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7D" w:rsidRDefault="00005B7D" w:rsidP="00005B7D">
      <w:pPr>
        <w:shd w:val="clear" w:color="auto" w:fill="FFFFFF"/>
        <w:spacing w:after="0"/>
        <w:rPr>
          <w:noProof/>
          <w:sz w:val="28"/>
          <w:szCs w:val="28"/>
        </w:rPr>
      </w:pPr>
    </w:p>
    <w:p w:rsidR="00005B7D" w:rsidRPr="00005B7D" w:rsidRDefault="00005B7D" w:rsidP="00005B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5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p w:rsidR="00005B7D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05B7D" w:rsidTr="00005B7D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5B7D" w:rsidRDefault="00005B7D" w:rsidP="00005B7D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05B7D" w:rsidRPr="007B070A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7B070A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005B7D" w:rsidRPr="007B070A" w:rsidRDefault="00005B7D" w:rsidP="00005B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05B7D" w:rsidRPr="007B070A" w:rsidRDefault="00D81010" w:rsidP="00005B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09.02.2021</w:t>
      </w:r>
      <w:r w:rsidR="00005B7D" w:rsidRPr="007B070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07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D8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разрешения на использование земельных участков, </w:t>
      </w:r>
      <w:r w:rsidRPr="007B0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муниципальной собственности Калининского сельского поселения Омского муниципального района Омской области</w:t>
      </w:r>
      <w:r w:rsidR="00D8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без предоставления земельных участков и установления сервитута, публичного сервитута</w:t>
      </w:r>
      <w:r w:rsidRPr="007B0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7B0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организации предоставления государственных и муниципальных услуг", руководствуясь Федеральным </w:t>
      </w:r>
      <w:hyperlink r:id="rId6" w:history="1">
        <w:r w:rsidRPr="007B0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Постановлением Администрации </w:t>
      </w:r>
      <w:r w:rsidRPr="007B0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сельского поселения Омского муниципального района Омской области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B070A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услуг» от 19.10.2020 № 66, </w:t>
      </w:r>
      <w:hyperlink r:id="rId7" w:history="1">
        <w:r w:rsidRPr="007B0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сельского поселения Омского муниципального района Омской области, </w:t>
      </w:r>
      <w:proofErr w:type="gramEnd"/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05B7D" w:rsidRPr="007B070A" w:rsidRDefault="00005B7D" w:rsidP="00005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административный </w:t>
      </w:r>
      <w:hyperlink w:anchor="p29" w:history="1">
        <w:r w:rsidRPr="007B0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Pr="007B0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8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разрешения на использование земельных участков, </w:t>
      </w:r>
      <w:r w:rsidR="00D8524A" w:rsidRPr="007B0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муниципальной собственности Калининского сельского поселения Омского муниципального района Омской области</w:t>
      </w:r>
      <w:r w:rsidR="00D8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без предоставления земельных участков и установления сервитута, публичного сервитута</w:t>
      </w:r>
      <w:r w:rsidRPr="007B0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236D64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B070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«Омский муниципальный вестник»,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http://калинино55.рф.</w:t>
      </w:r>
    </w:p>
    <w:p w:rsidR="00005B7D" w:rsidRPr="007B070A" w:rsidRDefault="00005B7D" w:rsidP="00005B7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7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B07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07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Калининского сельского поселения                                   Е.М. Погорелова  </w:t>
      </w:r>
    </w:p>
    <w:p w:rsidR="00005B7D" w:rsidRPr="007B070A" w:rsidRDefault="00005B7D" w:rsidP="00005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7D" w:rsidRPr="00871F8F" w:rsidRDefault="00005B7D" w:rsidP="00871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236D64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B7D" w:rsidRPr="00871F8F" w:rsidRDefault="00005B7D" w:rsidP="00871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005B7D" w:rsidRPr="00871F8F" w:rsidRDefault="00005B7D" w:rsidP="00871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сельского поселения </w:t>
      </w:r>
    </w:p>
    <w:p w:rsidR="00005B7D" w:rsidRPr="00871F8F" w:rsidRDefault="00005B7D" w:rsidP="00871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Омской области от </w:t>
      </w:r>
      <w:r w:rsidR="00D81010">
        <w:rPr>
          <w:rFonts w:ascii="Times New Roman" w:eastAsia="Times New Roman" w:hAnsi="Times New Roman" w:cs="Times New Roman"/>
          <w:sz w:val="28"/>
          <w:szCs w:val="28"/>
          <w:lang w:eastAsia="ru-RU"/>
        </w:rPr>
        <w:t>09.02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D81010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bookmarkStart w:id="0" w:name="_GoBack"/>
      <w:bookmarkEnd w:id="0"/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29"/>
      <w:bookmarkEnd w:id="1"/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A3AE1" w:rsidRPr="0087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использование земельных участков, находящихся в муниципальной собственности Калининского сельского поселения Омского муниципального района Омской области, без предоставления земельных участков и установления сервитута, публичного сервитута</w:t>
      </w:r>
      <w:r w:rsidRPr="0087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I. Общие положения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Предмет регулирования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D1320B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005B7D" w:rsidRPr="0087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A3AE1" w:rsidRPr="0087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использование земельных участков, находящихся в муниципальной собственности Калининского сельского поселения Омского муниципального района Омской области, без предоставления земельных участков и установления сервитута, публичного сервитута</w:t>
      </w:r>
      <w:r w:rsidR="00005B7D" w:rsidRPr="0087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административный регламент) </w:t>
      </w:r>
      <w:r w:rsidR="004A3AE1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целях повышения качества и доступности предоставления муниципальной услуги по выдаче разрешений на использование земель или земельных участков, находящихся в муниципальной собственности Калининского сельского</w:t>
      </w:r>
      <w:proofErr w:type="gramEnd"/>
      <w:r w:rsidR="004A3AE1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3AE1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Омского муниципального района Омской области, для целей, указанных в части 1 статьи 39.33 Земельного кодекса Российской Федерации (далее – ЗК РФ), без предоставления земельных участков и установления сервитута, публичного сервитута для размещения знаков, объектов, для размещения которых не требуется разрешение на строительство (далее - Разрешение), определяет порядок, сроки и последовательность действий при предоставлении муниципальной услуги. </w:t>
      </w:r>
      <w:proofErr w:type="gramEnd"/>
    </w:p>
    <w:p w:rsidR="00871F8F" w:rsidRDefault="00871F8F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B7D" w:rsidRPr="00871F8F" w:rsidRDefault="004A3AE1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005B7D"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лава 2. Круг заявителей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Заявителями являются физические или юридические лица либо их представители, заинтересованные в установлении сервитута в отношении земельных участков (их частей), находящихся в муниципальной собственности</w:t>
      </w:r>
      <w:r w:rsidR="00FE3826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сельского поселения Омского муниципального района Омской области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заявители).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II. Стандарт предоставления муниципальной услуги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Наименование муниципальной услуги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Наи</w:t>
      </w:r>
      <w:r w:rsidR="00FE3826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менование муниципальной услуги </w:t>
      </w:r>
      <w:r w:rsidR="00FE3826" w:rsidRPr="0087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A3AE1" w:rsidRPr="0087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разрешения на использование земельных участков, находящихся в муниципальной </w:t>
      </w:r>
      <w:r w:rsidR="004A3AE1" w:rsidRPr="0087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собственности Калининского сельского поселения Омского муниципального района Омской области, без предоставления земельных участков и установления сервитута, публичного сервитута</w:t>
      </w:r>
      <w:r w:rsidR="00FE3826" w:rsidRPr="0087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муниципальная услуга).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Наименование органа, предоставляющего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 услугу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Муниципальная услуга предоставляется Администрацией </w:t>
      </w:r>
      <w:r w:rsidR="00FE3826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сельского поселения Омского муниципального района Омской области 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FE3826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826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Администрация).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(далее - перечень услуг, которые являются необходимыми и обязательными для предоставления муниципальных услуг).</w:t>
      </w:r>
      <w:proofErr w:type="gramEnd"/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5. Результат предоставления муниципальной услуги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Результатом предоставления муниципальной услуги являются:</w:t>
      </w:r>
    </w:p>
    <w:p w:rsidR="004A3AE1" w:rsidRPr="004A3AE1" w:rsidRDefault="004A3AE1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выдача заявителю распоряжения 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Калининского сельского поселения Омского муниципального района Омской области</w:t>
      </w:r>
      <w:r w:rsidRPr="004A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D2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9906D9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D2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поселения) </w:t>
      </w:r>
      <w:r w:rsidRPr="004A3AE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Разрешении;</w:t>
      </w:r>
    </w:p>
    <w:p w:rsidR="004A3AE1" w:rsidRPr="004A3AE1" w:rsidRDefault="004A3AE1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мотивированный отказ в выдаче Разрешения.</w:t>
      </w:r>
    </w:p>
    <w:p w:rsidR="00005B7D" w:rsidRPr="00871F8F" w:rsidRDefault="004A3AE1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6. Срок предоставления муниципальной услуги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Предоставление муниципальной услуги либо отказ в предоставлении муниципальной услуги осуществляется в течение 30 дней со дня регистрации заявления о предоставлении муниципальной услуги.</w:t>
      </w:r>
      <w:r w:rsidR="00402FD2" w:rsidRPr="00871F8F">
        <w:rPr>
          <w:rFonts w:ascii="Times New Roman" w:hAnsi="Times New Roman" w:cs="Times New Roman"/>
          <w:sz w:val="28"/>
          <w:szCs w:val="28"/>
        </w:rPr>
        <w:t xml:space="preserve"> </w:t>
      </w:r>
      <w:r w:rsidR="00402FD2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со дня принятия решения о выдаче или об отказе в выдаче Разрешения такое решение направляется заявителю (представителю).</w:t>
      </w:r>
    </w:p>
    <w:p w:rsidR="007D7940" w:rsidRDefault="007D7940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7. Перечень нормативных правовых актов, регулирующих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отношения, возникающие в связи с предоставлением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Предоставление муниципальной услуги осуществляется в соответствии со следующими нормативными правовыми актами:</w:t>
      </w:r>
    </w:p>
    <w:p w:rsidR="00402FD2" w:rsidRPr="00871F8F" w:rsidRDefault="00402FD2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871F8F">
          <w:rPr>
            <w:rStyle w:val="a3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71F8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02FD2" w:rsidRPr="00871F8F" w:rsidRDefault="00402FD2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2) Земельным </w:t>
      </w:r>
      <w:hyperlink r:id="rId9" w:history="1">
        <w:r w:rsidRPr="00871F8F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71F8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02FD2" w:rsidRPr="00871F8F" w:rsidRDefault="00402FD2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3) Градостроительным </w:t>
      </w:r>
      <w:hyperlink r:id="rId10" w:history="1">
        <w:r w:rsidRPr="00871F8F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71F8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02FD2" w:rsidRPr="00871F8F" w:rsidRDefault="00402FD2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1" w:history="1">
        <w:r w:rsidRPr="00871F8F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71F8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Федерации";</w:t>
      </w:r>
    </w:p>
    <w:p w:rsidR="00402FD2" w:rsidRPr="00871F8F" w:rsidRDefault="00402FD2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lastRenderedPageBreak/>
        <w:t xml:space="preserve">5) Федеральным </w:t>
      </w:r>
      <w:hyperlink r:id="rId12" w:history="1">
        <w:r w:rsidRPr="00871F8F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71F8F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услуг";</w:t>
      </w:r>
    </w:p>
    <w:p w:rsidR="00402FD2" w:rsidRPr="00871F8F" w:rsidRDefault="00402FD2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6) Федеральным </w:t>
      </w:r>
      <w:hyperlink r:id="rId13" w:history="1">
        <w:r w:rsidRPr="00871F8F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71F8F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Федерации";</w:t>
      </w:r>
    </w:p>
    <w:p w:rsidR="00402FD2" w:rsidRPr="00871F8F" w:rsidRDefault="00402FD2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7) Федеральным </w:t>
      </w:r>
      <w:hyperlink r:id="rId14" w:history="1">
        <w:r w:rsidRPr="00871F8F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71F8F">
        <w:rPr>
          <w:rFonts w:ascii="Times New Roman" w:hAnsi="Times New Roman" w:cs="Times New Roman"/>
          <w:sz w:val="28"/>
          <w:szCs w:val="28"/>
        </w:rPr>
        <w:t xml:space="preserve"> "О персональных данных";</w:t>
      </w:r>
    </w:p>
    <w:p w:rsidR="00402FD2" w:rsidRPr="00871F8F" w:rsidRDefault="00402FD2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8) Федеральным </w:t>
      </w:r>
      <w:hyperlink r:id="rId15" w:history="1">
        <w:r w:rsidRPr="00871F8F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71F8F">
        <w:rPr>
          <w:rFonts w:ascii="Times New Roman" w:hAnsi="Times New Roman" w:cs="Times New Roman"/>
          <w:sz w:val="28"/>
          <w:szCs w:val="28"/>
        </w:rPr>
        <w:t xml:space="preserve"> "О социальной защите инвалидов в Российской Федерации";</w:t>
      </w:r>
    </w:p>
    <w:p w:rsidR="00402FD2" w:rsidRPr="00871F8F" w:rsidRDefault="00402FD2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9) Федеральным </w:t>
      </w:r>
      <w:hyperlink r:id="rId16" w:history="1">
        <w:r w:rsidRPr="00871F8F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71F8F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недвижимости";</w:t>
      </w:r>
    </w:p>
    <w:p w:rsidR="00402FD2" w:rsidRPr="00871F8F" w:rsidRDefault="00402FD2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10) </w:t>
      </w:r>
      <w:hyperlink r:id="rId17" w:history="1">
        <w:r w:rsidRPr="00871F8F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71F8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декабря 2014 года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(далее - постановление N 1300);</w:t>
      </w:r>
    </w:p>
    <w:p w:rsidR="00402FD2" w:rsidRPr="00871F8F" w:rsidRDefault="00402FD2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11) </w:t>
      </w:r>
      <w:hyperlink r:id="rId18" w:history="1">
        <w:r w:rsidRPr="00871F8F">
          <w:rPr>
            <w:rStyle w:val="a3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71F8F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25 декабря 2015 года N 975 "Об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виде";</w:t>
      </w:r>
    </w:p>
    <w:p w:rsidR="00402FD2" w:rsidRPr="00871F8F" w:rsidRDefault="00402FD2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12) постановлением Правительства Омской области от 24 июня 2015 года N 170-п "О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сервитута" (далее - постановление N 170-п);</w:t>
      </w:r>
    </w:p>
    <w:p w:rsidR="00005B7D" w:rsidRPr="00871F8F" w:rsidRDefault="00402FD2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9" w:history="1">
        <w:r w:rsidR="00005B7D" w:rsidRPr="00871F8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</w:t>
        </w:r>
      </w:hyperlink>
      <w:r w:rsidR="00FE3826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сельского поселения Омского муниципального района Омской области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3826" w:rsidRPr="00871F8F" w:rsidRDefault="00402FD2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FE3826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FE3826" w:rsidRPr="0087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сельского поселения Омского муниципального района Омской области</w:t>
      </w:r>
      <w:r w:rsidR="00FE3826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3826" w:rsidRPr="00871F8F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услуг» от 19.10.2020 № 66.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8. Исчерпывающий перечень документов, необходимых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нормативными правовыми актами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предоставления муниципальной услуги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Исчерпывающий перечень документов, необходимых для предоставления муниципальной услуги:</w:t>
      </w:r>
    </w:p>
    <w:p w:rsidR="00402FD2" w:rsidRPr="00871F8F" w:rsidRDefault="00402FD2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1) </w:t>
      </w:r>
      <w:hyperlink r:id="rId20" w:history="1">
        <w:r w:rsidRPr="00871F8F">
          <w:rPr>
            <w:rStyle w:val="a3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71F8F">
        <w:rPr>
          <w:rFonts w:ascii="Times New Roman" w:hAnsi="Times New Roman" w:cs="Times New Roman"/>
          <w:sz w:val="28"/>
          <w:szCs w:val="28"/>
        </w:rPr>
        <w:t xml:space="preserve"> о выдаче Разрешения (далее - заявление) по форме согласно приложению N 1 к настоящему административному регламенту;</w:t>
      </w:r>
    </w:p>
    <w:p w:rsidR="00402FD2" w:rsidRPr="00871F8F" w:rsidRDefault="00402FD2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402FD2" w:rsidRPr="00871F8F" w:rsidRDefault="00402FD2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3) схема размещения объектов, содержащая адресные ориентиры, площадь (протяженность) объектов;</w:t>
      </w:r>
    </w:p>
    <w:p w:rsidR="00402FD2" w:rsidRPr="00871F8F" w:rsidRDefault="00402FD2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4) схема границ предполагаемых к использованию земель или части земельного участка на кадастровом плане территории с указанием координат </w:t>
      </w:r>
      <w:r w:rsidRPr="00871F8F">
        <w:rPr>
          <w:rFonts w:ascii="Times New Roman" w:hAnsi="Times New Roman" w:cs="Times New Roman"/>
          <w:sz w:val="28"/>
          <w:szCs w:val="28"/>
        </w:rPr>
        <w:lastRenderedPageBreak/>
        <w:t>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 (далее - ЕГРН));</w:t>
      </w:r>
    </w:p>
    <w:p w:rsidR="00402FD2" w:rsidRPr="00871F8F" w:rsidRDefault="00402FD2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5) выписка из ЕГРН об объекте недвижимости;</w:t>
      </w:r>
    </w:p>
    <w:p w:rsidR="00402FD2" w:rsidRPr="00871F8F" w:rsidRDefault="00402FD2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6) копия согласованного в установленном порядке проекта благоустройства территории, если для размещения объекта необходима подготовка такого проекта;</w:t>
      </w:r>
    </w:p>
    <w:p w:rsidR="00402FD2" w:rsidRPr="00871F8F" w:rsidRDefault="00402FD2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7) документы, подтверждающие отнесение объекта к видам объектов, установленным </w:t>
      </w:r>
      <w:hyperlink r:id="rId21" w:history="1">
        <w:r w:rsidRPr="00871F8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постановлением</w:t>
        </w:r>
      </w:hyperlink>
      <w:r w:rsidRPr="00871F8F">
        <w:rPr>
          <w:rFonts w:ascii="Times New Roman" w:hAnsi="Times New Roman" w:cs="Times New Roman"/>
          <w:sz w:val="28"/>
          <w:szCs w:val="28"/>
        </w:rPr>
        <w:t xml:space="preserve"> Правительства РФ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сервитутов".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заключения соглашения об установлении сервитута после получения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и проведения работ, в результате которых обеспечивается подготовка документов, содержащих необходимые для государственного кадастрового учета сведения о части земельного участка, в отношении которой устанавливается сервитут, представляются:</w:t>
      </w:r>
      <w:proofErr w:type="gramEnd"/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w:anchor="p534" w:history="1">
        <w:r w:rsidRPr="00871F8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уведомление</w:t>
        </w:r>
      </w:hyperlink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государственном кадастровом учете части земельного участка, в отношении которой устанавливается сервитут, по форме согласно приложению N 2 к настоящему административному регламенту (далее - уведомление о государственном кадастровом учете части земельного участка);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выписка из Единого государственного реестра недвижимости (далее - ЕГРН) об объекте недвижимости на земельный участок (часть земельного участка).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9. Исчерпывающий перечень документов, необходимых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нормативными правовыми актами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предоставления муниципальной услуги, подлежащих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представлению заявителем самостоятельно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Исчерпывающий перечень документов, необходимых для предоставления муниципальной услуги, подлежащих представлению заявителем самостоятельно:</w:t>
      </w:r>
    </w:p>
    <w:p w:rsidR="00402FD2" w:rsidRPr="00402FD2" w:rsidRDefault="00402FD2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заявление;</w:t>
      </w:r>
    </w:p>
    <w:p w:rsidR="00402FD2" w:rsidRPr="00402FD2" w:rsidRDefault="00402FD2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402FD2" w:rsidRPr="00402FD2" w:rsidRDefault="00402FD2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D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схема размещения объектов, содержащая адресные ориентиры, площадь (протяженность) объектов;</w:t>
      </w:r>
    </w:p>
    <w:p w:rsidR="00402FD2" w:rsidRPr="00402FD2" w:rsidRDefault="00402FD2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</w:t>
      </w:r>
      <w:r w:rsidRPr="00402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земли или часть земельного участка (с использованием системы координат, применяемой при ведении ЕГРН);</w:t>
      </w:r>
    </w:p>
    <w:p w:rsidR="00402FD2" w:rsidRPr="00402FD2" w:rsidRDefault="00402FD2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D2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копия согласованного в установленном порядке проекта благоустройства территории, если для размещения объекта необходима подготовка такого проекта.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10. Исчерпывающий перечень документов, необходимых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нормативными правовыми актами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предоставления муниципальной услуги, которые находятся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распоряжении государственных органов, органов местного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самоуправления и иных </w:t>
      </w:r>
      <w:proofErr w:type="gramStart"/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организаций</w:t>
      </w:r>
      <w:proofErr w:type="gramEnd"/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gramStart"/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которые</w:t>
      </w:r>
      <w:proofErr w:type="gramEnd"/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заявитель вправе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предоставить по собственной инициативе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FD2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22"/>
      <w:bookmarkEnd w:id="2"/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06D9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муниципальной услуги заявитель вправе по собственной инициативе представить в </w:t>
      </w:r>
      <w:r w:rsidR="00236D64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402FD2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2FD2" w:rsidRPr="00402FD2" w:rsidRDefault="00402FD2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2F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выписку из ЕГРН об объекте недвижимости;</w:t>
      </w:r>
      <w:proofErr w:type="gramEnd"/>
    </w:p>
    <w:p w:rsidR="00402FD2" w:rsidRPr="00402FD2" w:rsidRDefault="00402FD2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документы, подтверждающие отнесение объекта к видам объектов, установленным </w:t>
      </w:r>
      <w:hyperlink r:id="rId22" w:history="1">
        <w:r w:rsidRPr="00402FD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40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8F">
        <w:rPr>
          <w:rFonts w:ascii="Times New Roman" w:hAnsi="Times New Roman" w:cs="Times New Roman"/>
          <w:sz w:val="28"/>
          <w:szCs w:val="28"/>
        </w:rPr>
        <w:t>Правительства РФ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сервитутов".</w:t>
      </w:r>
    </w:p>
    <w:p w:rsidR="00402FD2" w:rsidRPr="00402FD2" w:rsidRDefault="00402FD2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06D9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Pr="00402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требовать от заявителя:</w:t>
      </w:r>
    </w:p>
    <w:p w:rsidR="00402FD2" w:rsidRPr="00871F8F" w:rsidRDefault="00402FD2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2FD2" w:rsidRPr="00871F8F" w:rsidRDefault="00402FD2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F8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департамента, а также государственных органов, органов местного самоуправления и подведомственных государственным органам,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предусмотренных </w:t>
      </w:r>
      <w:hyperlink r:id="rId23" w:history="1">
        <w:r w:rsidRPr="00871F8F">
          <w:rPr>
            <w:rStyle w:val="a3"/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871F8F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услуг";</w:t>
      </w:r>
      <w:proofErr w:type="gramEnd"/>
    </w:p>
    <w:p w:rsidR="00402FD2" w:rsidRPr="00871F8F" w:rsidRDefault="00402FD2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871F8F">
          <w:rPr>
            <w:rStyle w:val="a3"/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71F8F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402FD2" w:rsidRPr="00402FD2" w:rsidRDefault="00402FD2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11. Исчерпывающий перечень оснований для отказа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приеме документов, необходимых для предоставления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32"/>
      <w:bookmarkEnd w:id="3"/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9906D9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приеме документов для предоставления муниципальной услуги являются:</w:t>
      </w:r>
    </w:p>
    <w:p w:rsidR="00402FD2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документов, исполненных карандашом, имеющих приписки, зачеркнутые слова и иные исправления, серьезные повреждения, не позволяющие однозначно истолковать их содержание</w:t>
      </w:r>
      <w:r w:rsidR="00402FD2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невозможность прочтения в полном объеме текста документов и его реквизитов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обращение лица, неуполномоченного подавать заявление о предоставлении муниципальной услуги;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или несоответствие приложенных документов документам, указанным в заявлении.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заявителю должны быть указаны причины отказа в приеме документов для предоставления муниципальной услуги.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12. Исчерпывающий перечень оснований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приостановления предоставления муниципальной услуги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отказа в предоставлении муниципальной услуги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2FD2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приостановления предоставления муниципальной услуги отсутствуют.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43"/>
      <w:bookmarkEnd w:id="4"/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06D9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отказа в предоставлении муниципальной услуги: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02FD2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о предоставлении Разрешения содержатся недостоверные ведения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FD2" w:rsidRPr="00871F8F" w:rsidRDefault="00402FD2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2) в заявлении указаны предполагаемые к размещению объекты, не предусмотренные настоящим административным регламентом;</w:t>
      </w:r>
    </w:p>
    <w:p w:rsidR="00402FD2" w:rsidRPr="00871F8F" w:rsidRDefault="00402FD2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3) земельный участок, на использование которого испрашивается разрешение, предоставлен физическому или юридическому лицу;</w:t>
      </w:r>
    </w:p>
    <w:p w:rsidR="00402FD2" w:rsidRPr="00871F8F" w:rsidRDefault="00402FD2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4) земельный участок, на использование которого испрашивается разрешение, используется на основании разрешения, выданного в соответствии с Порядком, либо разрешения, выданного в порядке, установленном </w:t>
      </w:r>
      <w:hyperlink r:id="rId25" w:history="1">
        <w:r w:rsidRPr="00871F8F">
          <w:rPr>
            <w:rStyle w:val="a3"/>
            <w:rFonts w:ascii="Times New Roman" w:hAnsi="Times New Roman" w:cs="Times New Roman"/>
            <w:sz w:val="28"/>
            <w:szCs w:val="28"/>
          </w:rPr>
          <w:t>статьей 39.34</w:t>
        </w:r>
      </w:hyperlink>
      <w:r w:rsidRPr="00871F8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402FD2" w:rsidRPr="00871F8F" w:rsidRDefault="00402FD2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5) размещение объектов повлечет нарушение ограничения использования земельных участков в случаях, установленных Земельным </w:t>
      </w:r>
      <w:hyperlink r:id="rId26" w:history="1">
        <w:r w:rsidRPr="00871F8F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71F8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либо ведет к нарушению требований градостроительных, противопожарных, санитарных норм и иных требований законодательства;</w:t>
      </w:r>
    </w:p>
    <w:p w:rsidR="00402FD2" w:rsidRPr="00871F8F" w:rsidRDefault="00402FD2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6) размещение объектов не соответствует установленному виду разрешенного использования земельных участков либо повлечет за собой ограничение использования земельного участка (территории) общего пользования, а также ограничение доступа на территорию общего пользования третьих лиц.</w:t>
      </w:r>
    </w:p>
    <w:p w:rsidR="007D7940" w:rsidRDefault="007D7940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13. Порядок, размер и основания взимания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пошлины или иной платы, взимаемой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предоставление муниципальной услуги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06D9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предоставление муниципальной услуги плата не взимается.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Глава 14. Максимальный срок ожидания в очереди при подаче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 предоставлении муниципальной услуги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при получении результата предоставления </w:t>
      </w:r>
      <w:proofErr w:type="gramStart"/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proofErr w:type="gramEnd"/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06D9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заявления о предоставлении муниципальной услуги и документов, необходимых для предоставления муниципальной услуги, а также при получении результата предоставления муниципальной услуги не должен превышать 15 минут.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15. Срок и порядок регистрации заявления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муниципальной услуги, в том числе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06D9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Заявление, поступившие в письменной форм</w:t>
      </w:r>
      <w:r w:rsidR="00236D64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е, регистриру</w:t>
      </w:r>
      <w:r w:rsidR="009906D9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6D64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специалистом Администрации 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поступления.</w:t>
      </w:r>
    </w:p>
    <w:p w:rsidR="00005B7D" w:rsidRPr="00871F8F" w:rsidRDefault="009906D9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заявления, поступивш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федеральную государственную информационную систему "Единый портал государственных и муниципальных услуг" по адресу: </w:t>
      </w:r>
      <w:hyperlink r:id="rId27" w:tgtFrame="_blank" w:tooltip="&lt;div class=&quot;doc www&quot;&gt;http://www.gosuslugi.ru&lt;/div&gt;" w:history="1">
        <w:r w:rsidR="00005B7D" w:rsidRPr="00871F8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http://www.gosuslugi.ru</w:t>
        </w:r>
      </w:hyperlink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Единый портал) и (или) через государственную информационную систему Омской области "Портал государственных и муниципальных услуг Омской области" </w:t>
      </w:r>
      <w:hyperlink r:id="rId28" w:tgtFrame="_blank" w:tooltip="&lt;div class=&quot;doc www&quot;&gt;http://www.pgu.omskportal.ru&lt;/div&gt;" w:history="1">
        <w:r w:rsidR="00005B7D" w:rsidRPr="00871F8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http://www.pgu.omskportal.ru</w:t>
        </w:r>
      </w:hyperlink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Региональный портал), осуществляется специалистом </w:t>
      </w:r>
      <w:r w:rsidR="00924D9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одного рабочего дня, следующего за</w:t>
      </w:r>
      <w:proofErr w:type="gramEnd"/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поступления заявления.</w:t>
      </w:r>
    </w:p>
    <w:p w:rsidR="00005B7D" w:rsidRPr="00871F8F" w:rsidRDefault="009906D9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заявления в форме электронного документа через Единый портал и (или) Региональный портал в нерабочий (праздничный) день, его регистрация осуществляется специалистом </w:t>
      </w:r>
      <w:r w:rsidR="00924D9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первый, следующий за ним, рабочий день.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16. Требования к помещениям, в которых предоставляется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услуга, к залу ожидания, местам для заполнения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заявлений о предоставлении муниципальной услуги,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информационным стендам с образцами заполнения заявления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исчерпывающим перечнем документов, необходимых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предоставления муниципальной услуги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21. На территории, прилегающей к зданию, в котором расположен</w:t>
      </w:r>
      <w:r w:rsidR="00924D9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D9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быть организованы места для парковки автотранспортных средств.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Помещение, в котором предоставляется услуга, должно быть оборудовано в соответствии с санитарными правилами и нормами, требованиями пожарной безопасности. 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</w:t>
      </w:r>
      <w:hyperlink r:id="rId29" w:history="1">
        <w:r w:rsidRPr="00871F8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статьи 15</w:t>
        </w:r>
      </w:hyperlink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социальной защите инвалидов в Российской Федерации".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Места ожидания для заявителей должны быть оборудованы стульями  или скамьями (</w:t>
      </w:r>
      <w:proofErr w:type="spellStart"/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Помещения для непосредственного взаимодействия специалистов </w:t>
      </w:r>
      <w:r w:rsidR="00924D9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муниципальную услугу, с заявителями должны быть оборудованы стульями, зоной для письма и раскладки документов.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Помещения для приема заявителей должны быть оборудованы информационными табличками (вывесками) с указанием: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номера кабинета;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графика приема заявителей;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фамилии, имени, отчества и должности специалиста, осуществляющего предоставление муниципальной услуги.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26. Места для заполнения заявлений, необходимых для предоставления муниципальной услуги, оборудуются стульями, столами, и обеспечиваются бумагой и канцелярскими принадлежностями.</w:t>
      </w:r>
    </w:p>
    <w:p w:rsidR="00005B7D" w:rsidRPr="00871F8F" w:rsidRDefault="00924D9E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27. Рабочее место специалиста Администрации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должно быть оборудовано персональным компьютером с возможностью доступа к информационным базам данных, печатающим и копирующим устройствами, средствами связи (телефон, электронная почта), канцелярскими принадлежностями.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28. Места информирования оборудуются информационными стендами.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размещается следующая информация: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полное наименование, местонахождение и справочные телефоны </w:t>
      </w:r>
      <w:r w:rsidR="00924D9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график лично</w:t>
      </w:r>
      <w:r w:rsidR="00924D9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приема граждан Главой администрации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основные положения нормативных правовых актов, содержащих нормы, касающиеся предоставления муниципальной услуги;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образцы заполнения заявлений;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hyperlink w:anchor="p668" w:history="1">
        <w:r w:rsidRPr="00871F8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блок-схема</w:t>
        </w:r>
      </w:hyperlink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 действий при предоставлении муниципальной услуги согласно приложению N </w:t>
      </w:r>
      <w:r w:rsidR="009906D9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исчерпывающий перечень документов, необходимых для предоставления муниципальной услуги;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перечень услуг, которые являются необходимыми и обязательными для предоставления муниципальных услуг;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порядок обжалования решений и действий (бездействия) органа, предоставляющего муниципальную услугу;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9) текст настоящего административного регламента и приложения к нему.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17. Требования к порядку информирования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муниципальной услуги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Место нахождения и справочные телефоны </w:t>
      </w:r>
      <w:r w:rsidR="00924D9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Администрации: 644519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4D9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Омская область, Омский район, с. Калинино, ул. Советская, д 2А, телефон: 964-354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электронный адрес:</w:t>
      </w:r>
      <w:proofErr w:type="spellStart"/>
      <w:r w:rsidR="00924D9E" w:rsidRPr="00871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kalinino</w:t>
      </w:r>
      <w:proofErr w:type="spellEnd"/>
      <w:r w:rsidR="00924D9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24D9E" w:rsidRPr="00871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924D9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924D9E" w:rsidRPr="00871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924D9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24D9E" w:rsidRPr="00871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30. График приема заявителей специалистами </w:t>
      </w:r>
      <w:r w:rsidR="00924D9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Администрации: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1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865"/>
      </w:tblGrid>
      <w:tr w:rsidR="00005B7D" w:rsidRPr="00871F8F" w:rsidTr="00924D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7D" w:rsidRPr="00871F8F" w:rsidRDefault="00005B7D" w:rsidP="0087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7D" w:rsidRPr="00871F8F" w:rsidRDefault="00005B7D" w:rsidP="0087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005B7D" w:rsidRPr="00871F8F" w:rsidTr="00924D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7D" w:rsidRPr="00871F8F" w:rsidRDefault="00005B7D" w:rsidP="0087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- </w:t>
            </w:r>
            <w:r w:rsidR="00924D9E" w:rsidRPr="0087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7D" w:rsidRPr="00871F8F" w:rsidRDefault="00005B7D" w:rsidP="0087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8 часов </w:t>
            </w:r>
            <w:r w:rsidR="00924D9E" w:rsidRPr="0087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7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минут до 17 часов </w:t>
            </w:r>
            <w:r w:rsidR="00924D9E" w:rsidRPr="0087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7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минут</w:t>
            </w:r>
          </w:p>
        </w:tc>
      </w:tr>
      <w:tr w:rsidR="00005B7D" w:rsidRPr="00871F8F" w:rsidTr="00924D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7D" w:rsidRPr="00871F8F" w:rsidRDefault="00005B7D" w:rsidP="0087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7D" w:rsidRPr="00871F8F" w:rsidRDefault="00005B7D" w:rsidP="0087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924D9E" w:rsidRPr="0087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</w:t>
            </w:r>
            <w:r w:rsidR="00924D9E" w:rsidRPr="0087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005B7D" w:rsidRPr="00871F8F" w:rsidTr="00924D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7D" w:rsidRPr="00871F8F" w:rsidRDefault="00005B7D" w:rsidP="0087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воскресенье, нерабочие праздничные дни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5B7D" w:rsidRPr="00871F8F" w:rsidRDefault="00005B7D" w:rsidP="0087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</w:t>
            </w:r>
          </w:p>
        </w:tc>
      </w:tr>
    </w:tbl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предшествующий нерабочему праздничному дню, продолжительность рабочего дня сокращается на один час.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31. Информация о муниципальной услуге является открытой и общедоступной.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proofErr w:type="gramStart"/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 предоставлении муниципальной услуги осуществляется непосредственно в </w:t>
      </w:r>
      <w:r w:rsidR="00924D9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использованием средств телефонной и почтовой связи, посредством размещения информации в средствах массовой информации, на официальном сайте Администрации в сети "Интернет": </w:t>
      </w:r>
      <w:hyperlink r:id="rId30" w:history="1">
        <w:r w:rsidR="00924D9E" w:rsidRPr="00871F8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proofErr w:type="spellStart"/>
        <w:r w:rsidR="00924D9E" w:rsidRPr="00871F8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kalinino</w:t>
        </w:r>
        <w:proofErr w:type="spellEnd"/>
        <w:r w:rsidR="00924D9E" w:rsidRPr="00871F8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55.ru</w:t>
        </w:r>
      </w:hyperlink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Единый портал и (или) Региональный портал, на информационных стендах, иным способом, позволяющим осуществлять информирование.</w:t>
      </w:r>
      <w:proofErr w:type="gramEnd"/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33. Для получения информации о процедуре предоставления муниципальной услуги заявитель может обратиться: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специалисту </w:t>
      </w:r>
      <w:r w:rsidR="00924D9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предоставление муниципальной услуги, в устной форме лично или по телефону, в письменном виде посредством почтовой связи в адрес Администрации;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через Единый портал и (или) Региональный портал;</w:t>
      </w:r>
    </w:p>
    <w:p w:rsidR="00924D9E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через официальный сайт Администрации в сети "Интернет":</w:t>
      </w:r>
      <w:hyperlink r:id="rId31" w:history="1">
        <w:r w:rsidR="00924D9E" w:rsidRPr="00871F8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="00924D9E" w:rsidRPr="00871F8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kalinino</w:t>
        </w:r>
        <w:r w:rsidR="00924D9E" w:rsidRPr="00871F8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55.ru</w:t>
        </w:r>
      </w:hyperlink>
      <w:r w:rsidR="00924D9E" w:rsidRPr="00871F8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D9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в адрес Администрации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24D9E" w:rsidRPr="00871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kalinino</w:t>
      </w:r>
      <w:r w:rsidR="00924D9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4D9E" w:rsidRPr="00871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 w:rsidR="00924D9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924D9E" w:rsidRPr="00871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924D9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4D9E" w:rsidRPr="00871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924D9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Специалист </w:t>
      </w:r>
      <w:r w:rsidR="00924D9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предоставляющий муниципальную услугу, осуществляющий устное информирование, должен дать исчерпывающий ответ заявителю в пределах своей компетенции на поставленные вопросы.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35. На письменное обращение ответ предоставляется в простой, четкой и понятной форме, с указанием фамилии и номера телефона непосредственного исполнителя.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гражданина).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Письменное обращение рассматривается в течение 30 дней со дня его регистрации.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18. Показатели доступности и качества муниципальной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Показателями доступности и качества муниципальной услуги являются: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доля граждан, использующих механизм получения муниципальной услуги в электронной форме (показатель определяется как отношение числа заявителей, 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получивших муниципальную услугу в электронной форме, к общему количеству заявителей, которым предоставлялась муниципальная услуга, умноженное на 100 процентов);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доля случаев предоставления муниципальной услуги в установленный срок (показатель определяется как отношение количества случаев предоставления муниципальной услуги в установленный срок к общему количеству заявителей, которым предоставлялась муниципальная услуга, умноженное на 100 процентов);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доля обоснованных жалоб к общему количеству заявителей, которым предоставлялась муниципальная услуга (показатель определяется как отношение количества обоснованных жалоб к общему количеству заявителей, которым предоставлялась муниципальная услуга, умноженное на 100 процентов).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19. Требования, учитывающие особенности предоставления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 в электронной форме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38. Для получения муниципальной услуги заявителям предоставляется возможность представить заявление и документы, необходимые для предоставления муниципальной услуги (содержащиеся в них сведения), в форме электронного документа, подписанного электронной подписью, через Единый портал и (или) Региональный портал.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представленных электронных документов должно позволять в полном объеме прочитать текст документа и распознать его реквизиты.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39. При предоставлении муниципальной услуги в электронной форме посредством Единого портала и (или) Регионального портала заявителю обеспечивается: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получение информации о порядке и сроках предоставления муниципальной услуги;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запроса о предоставлении муниципальной услуги путем заполнения электронной формы заявления;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прием и регистрация </w:t>
      </w:r>
      <w:r w:rsidR="00924D9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Администрации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услуги;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результата предоставления муниципальной услуги;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сведений о ходе рассмотрения заявления о предоставлении муниципальной услуги;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осуществление оценки качества предоставления муниципальной услуги;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досудебное (внесудебное) обжалование решений и действий (бездействия) </w:t>
      </w:r>
      <w:r w:rsidR="00924D9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="00924D9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муниципального служащего.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40. Заявителю в качестве результата предоставления услуги обеспечивается возможность получения одного из следующих документов:</w:t>
      </w:r>
    </w:p>
    <w:p w:rsidR="009906D9" w:rsidRPr="004A3AE1" w:rsidRDefault="009906D9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Главы поселения </w:t>
      </w:r>
      <w:r w:rsidRPr="0087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использование земельного участка, находящегося в муниципальной собственности Калининского сельского поселения Омского муниципального района Омской области, без предоставления земельных участков и установления сервитута, публичного сервитута</w:t>
      </w:r>
      <w:r w:rsidRPr="004A3A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6D9" w:rsidRPr="004A3AE1" w:rsidRDefault="009906D9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мотивированный отказ в выдаче Разрешения.</w:t>
      </w:r>
    </w:p>
    <w:p w:rsidR="009906D9" w:rsidRPr="00871F8F" w:rsidRDefault="009906D9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III. Состав, последовательность и сроки выполнения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процедур, требования к порядку их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выполнения, в том числе особенности выполнения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 в электронной форме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20. Состав административных процедур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предоставлении муниципальной услуги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41. Предоставление муниципальной услуги включает в себя следующие административные процедуры:</w:t>
      </w:r>
    </w:p>
    <w:p w:rsidR="009906D9" w:rsidRPr="009906D9" w:rsidRDefault="009906D9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прилагаемых к нему документов;</w:t>
      </w:r>
    </w:p>
    <w:p w:rsidR="009906D9" w:rsidRPr="009906D9" w:rsidRDefault="009906D9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проверка и рассмотрение заявления и прилагаемых к нему документов;</w:t>
      </w:r>
    </w:p>
    <w:p w:rsidR="009906D9" w:rsidRPr="009906D9" w:rsidRDefault="009906D9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запрос документов и недостающей информации в рамках межведомственного информационного взаимодействия;</w:t>
      </w:r>
    </w:p>
    <w:p w:rsidR="009906D9" w:rsidRPr="009906D9" w:rsidRDefault="009906D9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D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Разрешения или мотивированного отказа в выдаче Разрешения;</w:t>
      </w:r>
    </w:p>
    <w:p w:rsidR="009906D9" w:rsidRPr="009906D9" w:rsidRDefault="009906D9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D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выдача результата предоставления муниципальной услуги;</w:t>
      </w:r>
    </w:p>
    <w:p w:rsidR="009906D9" w:rsidRPr="009906D9" w:rsidRDefault="009906D9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D9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информирование о предоставлении муниципальной услуги.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21. Последовательность и сроки выполнения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административных процедур при предоставлении </w:t>
      </w:r>
      <w:proofErr w:type="gramStart"/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proofErr w:type="gramEnd"/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Последовательность административных процедур отражена в </w:t>
      </w:r>
      <w:hyperlink w:anchor="p668" w:history="1">
        <w:r w:rsidRPr="00871F8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блок-схеме</w:t>
        </w:r>
      </w:hyperlink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приводится в приложении N </w:t>
      </w:r>
      <w:r w:rsidR="009906D9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§ 1. Прием, первичная проверка и регистрация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и прилагаемых к ним документов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По выбору заявителя письменное заявление, а также документы, необходимые для предоставления муниципальной услуги, могут быть лично поданы в </w:t>
      </w:r>
      <w:r w:rsidR="00E15620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электронной форме с использованием Единого портала и (или) Регионального портала.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от заявителя заявления, а также документов, необходимых для предоставления муниципальной услуги, в том числе в электронной форме с использованием Единого портала и (или) Регионального портала.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Специалист </w:t>
      </w:r>
      <w:r w:rsidR="00E15620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заявления, а также прилагаемых документов в случае отсутствия оснований</w:t>
      </w:r>
      <w:r w:rsidR="00860933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приеме документов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личность заявителя, в том числе проверяет документ, подтверждающий полномочия представителя действовать от имени заявителя;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правильность заполнения заявления, состав и полноту сведений документов, представленных заявителем;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сличает представленные копии документов с их оригиналами. При предъявлении копий документов, не заверенных нотариально, заверяет копии своей подписью и штампом "Копия верна";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осуществляет регистрацию заявления;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выдает заявителю опись документов.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45. Если элект</w:t>
      </w:r>
      <w:r w:rsidR="00860933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ронные образы копий документов 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подписаны в установленном порядке соответствующей электронной подписью, специалист </w:t>
      </w:r>
      <w:r w:rsidR="00E15620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регистрации заявления уведомляет заявителя о необходимости предъявления в срок не более трех рабочих дней оригиналов прилагаемых к заявлению документов, а также о месте и времени их предъявления.</w:t>
      </w:r>
    </w:p>
    <w:p w:rsidR="00005B7D" w:rsidRPr="00871F8F" w:rsidRDefault="00793266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(уполномоченный представитель) обеспечивает представление оригиналов </w:t>
      </w:r>
      <w:r w:rsidR="00E15620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день и время, указанные в уведомлении, либо в иное приемное время, но не позднее трех рабочих дней </w:t>
      </w:r>
      <w:proofErr w:type="gramStart"/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</w:t>
      </w:r>
    </w:p>
    <w:p w:rsidR="00005B7D" w:rsidRPr="00871F8F" w:rsidRDefault="00793266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данной административной процедуры составляет три рабочих дня.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§ </w:t>
      </w:r>
      <w:r w:rsidR="00793266"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Рассмотрение заявления и прилагаемых к нему документов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Основанием для начала административной процедуры является поступление в </w:t>
      </w:r>
      <w:r w:rsidR="00E15620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прилагаемых к нему документов.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Специалист </w:t>
      </w:r>
      <w:r w:rsidR="00E15620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в течение одного рабочего дня со дня получения заявления и приложенных к нему документов рассматривает поступившие заявление и документы.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данной административной процедуры составляет </w:t>
      </w:r>
      <w:r w:rsidR="00793266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</w:t>
      </w:r>
      <w:r w:rsidR="00793266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266" w:rsidRPr="00871F8F" w:rsidRDefault="00793266" w:rsidP="00871F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66" w:rsidRPr="00871F8F" w:rsidRDefault="00793266" w:rsidP="00871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b/>
          <w:bCs/>
          <w:sz w:val="28"/>
          <w:szCs w:val="28"/>
        </w:rPr>
        <w:t>§ 3. Запрос документов и недостающей информации в рамках</w:t>
      </w:r>
    </w:p>
    <w:p w:rsidR="00793266" w:rsidRDefault="00793266" w:rsidP="00871F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F8F">
        <w:rPr>
          <w:rFonts w:ascii="Times New Roman" w:hAnsi="Times New Roman" w:cs="Times New Roman"/>
          <w:b/>
          <w:bCs/>
          <w:sz w:val="28"/>
          <w:szCs w:val="28"/>
        </w:rPr>
        <w:t>межведомственного информационного взаимодействия</w:t>
      </w:r>
    </w:p>
    <w:p w:rsidR="007D7940" w:rsidRPr="00871F8F" w:rsidRDefault="007D7940" w:rsidP="00871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266" w:rsidRPr="00871F8F" w:rsidRDefault="00793266" w:rsidP="00871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       50. Основанием для начала выполнения административной процедуры является результат рассмотрения специалистом Администрации заявления и приложенных к нему документов в части принятия решения о подготовке межведомственного запроса для получения недостающих документов и информации.</w:t>
      </w:r>
    </w:p>
    <w:p w:rsidR="00793266" w:rsidRPr="00871F8F" w:rsidRDefault="00793266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Специалистом Администрации направляются запросы в рамках межведомственного информационного взаимодействия в Управление Федеральной службы государственной регистрации, кадастра и картографии по Омской области для получения выписки из ЕГРН об объекте недвижимости.</w:t>
      </w:r>
    </w:p>
    <w:p w:rsidR="00793266" w:rsidRPr="00871F8F" w:rsidRDefault="00793266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32" w:history="1">
        <w:r w:rsidRPr="00871F8F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71F8F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срок подготовки и направления ответа на межведомственные запросы о представлении документов не может превышать пяти рабочих дней со дня поступления межведомственного запроса.</w:t>
      </w:r>
    </w:p>
    <w:p w:rsidR="00793266" w:rsidRPr="00871F8F" w:rsidRDefault="00793266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получение информации в рамках межведомственного информационного взаимодействия.</w:t>
      </w:r>
    </w:p>
    <w:p w:rsidR="00005B7D" w:rsidRPr="00871F8F" w:rsidRDefault="00793266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не более пяти рабочих дней.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3266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§ 4. </w:t>
      </w:r>
      <w:r w:rsidR="00793266"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Разрешения или мотивированного отказа</w:t>
      </w:r>
    </w:p>
    <w:p w:rsidR="00793266" w:rsidRPr="00871F8F" w:rsidRDefault="00793266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выдаче Разрешения</w:t>
      </w:r>
    </w:p>
    <w:p w:rsidR="00793266" w:rsidRPr="00793266" w:rsidRDefault="00793266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266" w:rsidRPr="00871F8F" w:rsidRDefault="00793266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Основанием для начала административной процедуры является </w:t>
      </w:r>
    </w:p>
    <w:p w:rsidR="00793266" w:rsidRPr="00871F8F" w:rsidRDefault="00793266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- результат рассмотрения специалистом Администрации заявления и приложенных к нему документов;</w:t>
      </w:r>
    </w:p>
    <w:p w:rsidR="00793266" w:rsidRPr="00871F8F" w:rsidRDefault="00793266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- информация, полученная в рамках межведомственного информационного взаимодействия.</w:t>
      </w:r>
    </w:p>
    <w:p w:rsidR="00793266" w:rsidRPr="00871F8F" w:rsidRDefault="00793266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52. При наличии оснований для отказа в предоставлении муниципальной услуги специалист Администрации:</w:t>
      </w:r>
    </w:p>
    <w:p w:rsidR="00793266" w:rsidRPr="00871F8F" w:rsidRDefault="00793266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- осуществляет подготовку мотивированного отказа в выдаче Разрешения с указанием причины отказа и направляет его на подпись Главе сельского поселения;</w:t>
      </w:r>
    </w:p>
    <w:p w:rsidR="00793266" w:rsidRPr="00871F8F" w:rsidRDefault="00793266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- передает делопроизводителю Администрации мотивированный отказ в выдаче Разрешения с приложением предоставленных заявителем документов для регистрации и направления заявителю.</w:t>
      </w:r>
    </w:p>
    <w:p w:rsidR="00793266" w:rsidRPr="00871F8F" w:rsidRDefault="00793266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53. При отсутствии оснований для отказа в предоставлении муниципальной услуги ответственный специалист отдела земельных отношений:</w:t>
      </w:r>
    </w:p>
    <w:p w:rsidR="00793266" w:rsidRPr="00871F8F" w:rsidRDefault="00793266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- осуществляет подготовку распоряжения </w:t>
      </w:r>
      <w:r w:rsidR="000403CD" w:rsidRPr="00871F8F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71F8F">
        <w:rPr>
          <w:rFonts w:ascii="Times New Roman" w:hAnsi="Times New Roman" w:cs="Times New Roman"/>
          <w:sz w:val="28"/>
          <w:szCs w:val="28"/>
        </w:rPr>
        <w:t xml:space="preserve"> о Разрешении</w:t>
      </w:r>
      <w:r w:rsidR="000403CD" w:rsidRPr="00871F8F">
        <w:rPr>
          <w:rFonts w:ascii="Times New Roman" w:hAnsi="Times New Roman" w:cs="Times New Roman"/>
          <w:sz w:val="28"/>
          <w:szCs w:val="28"/>
        </w:rPr>
        <w:t xml:space="preserve"> и направляет его на подпись Главе сельского поселения</w:t>
      </w:r>
      <w:r w:rsidRPr="00871F8F">
        <w:rPr>
          <w:rFonts w:ascii="Times New Roman" w:hAnsi="Times New Roman" w:cs="Times New Roman"/>
          <w:sz w:val="28"/>
          <w:szCs w:val="28"/>
        </w:rPr>
        <w:t>;</w:t>
      </w:r>
    </w:p>
    <w:p w:rsidR="00793266" w:rsidRPr="00871F8F" w:rsidRDefault="00793266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- передает </w:t>
      </w:r>
      <w:r w:rsidR="000403CD" w:rsidRPr="00871F8F">
        <w:rPr>
          <w:rFonts w:ascii="Times New Roman" w:hAnsi="Times New Roman" w:cs="Times New Roman"/>
          <w:sz w:val="28"/>
          <w:szCs w:val="28"/>
        </w:rPr>
        <w:t>делопроизводителю Администрации</w:t>
      </w:r>
      <w:r w:rsidRPr="00871F8F">
        <w:rPr>
          <w:rFonts w:ascii="Times New Roman" w:hAnsi="Times New Roman" w:cs="Times New Roman"/>
          <w:sz w:val="28"/>
          <w:szCs w:val="28"/>
        </w:rPr>
        <w:t xml:space="preserve"> </w:t>
      </w:r>
      <w:r w:rsidR="000403CD" w:rsidRPr="00871F8F">
        <w:rPr>
          <w:rFonts w:ascii="Times New Roman" w:hAnsi="Times New Roman" w:cs="Times New Roman"/>
          <w:sz w:val="28"/>
          <w:szCs w:val="28"/>
        </w:rPr>
        <w:t xml:space="preserve">распоряжение Главы поселения </w:t>
      </w:r>
      <w:r w:rsidRPr="00871F8F">
        <w:rPr>
          <w:rFonts w:ascii="Times New Roman" w:hAnsi="Times New Roman" w:cs="Times New Roman"/>
          <w:sz w:val="28"/>
          <w:szCs w:val="28"/>
        </w:rPr>
        <w:t xml:space="preserve">о Разрешении для регистрации и </w:t>
      </w:r>
      <w:r w:rsidR="000403CD" w:rsidRPr="00871F8F">
        <w:rPr>
          <w:rFonts w:ascii="Times New Roman" w:hAnsi="Times New Roman" w:cs="Times New Roman"/>
          <w:sz w:val="28"/>
          <w:szCs w:val="28"/>
        </w:rPr>
        <w:t>направления заявителю</w:t>
      </w:r>
      <w:r w:rsidRPr="00871F8F">
        <w:rPr>
          <w:rFonts w:ascii="Times New Roman" w:hAnsi="Times New Roman" w:cs="Times New Roman"/>
          <w:sz w:val="28"/>
          <w:szCs w:val="28"/>
        </w:rPr>
        <w:t>.</w:t>
      </w:r>
    </w:p>
    <w:p w:rsidR="00793266" w:rsidRPr="00871F8F" w:rsidRDefault="000403CD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54</w:t>
      </w:r>
      <w:r w:rsidR="00793266" w:rsidRPr="00871F8F">
        <w:rPr>
          <w:rFonts w:ascii="Times New Roman" w:hAnsi="Times New Roman" w:cs="Times New Roman"/>
          <w:sz w:val="28"/>
          <w:szCs w:val="28"/>
        </w:rPr>
        <w:t xml:space="preserve">. Распоряжение </w:t>
      </w:r>
      <w:r w:rsidRPr="00871F8F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793266" w:rsidRPr="00871F8F">
        <w:rPr>
          <w:rFonts w:ascii="Times New Roman" w:hAnsi="Times New Roman" w:cs="Times New Roman"/>
          <w:sz w:val="28"/>
          <w:szCs w:val="28"/>
        </w:rPr>
        <w:t xml:space="preserve"> о Разрешении должно содержать:</w:t>
      </w:r>
    </w:p>
    <w:p w:rsidR="00793266" w:rsidRPr="00871F8F" w:rsidRDefault="00793266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1) кадастровый номер земельного участка (в случае если земельный участок поставлен на кадастровый учет, в том </w:t>
      </w:r>
      <w:proofErr w:type="gramStart"/>
      <w:r w:rsidRPr="00871F8F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71F8F">
        <w:rPr>
          <w:rFonts w:ascii="Times New Roman" w:hAnsi="Times New Roman" w:cs="Times New Roman"/>
          <w:sz w:val="28"/>
          <w:szCs w:val="28"/>
        </w:rPr>
        <w:t xml:space="preserve"> если границы такого земельного участка подлежат уточнению в соответствии с Федеральным </w:t>
      </w:r>
      <w:hyperlink r:id="rId33" w:history="1">
        <w:r w:rsidRPr="00871F8F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71F8F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недвижимости");</w:t>
      </w:r>
    </w:p>
    <w:p w:rsidR="00793266" w:rsidRPr="00871F8F" w:rsidRDefault="00793266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2) номера кадастровых кварталов, в которых расположены земли, земельные участки или их части;</w:t>
      </w:r>
    </w:p>
    <w:p w:rsidR="00793266" w:rsidRPr="00871F8F" w:rsidRDefault="00793266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3) площадь части земель, площадь земельного участка или его части;</w:t>
      </w:r>
    </w:p>
    <w:p w:rsidR="00793266" w:rsidRPr="00871F8F" w:rsidRDefault="00793266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4) категория земель, на которых планируется размещение объекта;</w:t>
      </w:r>
    </w:p>
    <w:p w:rsidR="00793266" w:rsidRPr="00871F8F" w:rsidRDefault="00793266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5) наименование планируемого к размещению объекта;</w:t>
      </w:r>
    </w:p>
    <w:p w:rsidR="00793266" w:rsidRPr="00871F8F" w:rsidRDefault="00793266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6) фамилия, имя и отчество (при наличии), место жительства заявителя и реквизиты документа, удостоверяющего личность, - в случае, если заявление подается физическим лицом;</w:t>
      </w:r>
    </w:p>
    <w:p w:rsidR="00793266" w:rsidRPr="00871F8F" w:rsidRDefault="00793266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7) наименование, место нахождения, организационно-правовая форма и сведения о государственной регистрации в Едином государственном реестре юридических лиц - в случае, если заявление подается юридическим лицом;</w:t>
      </w:r>
    </w:p>
    <w:p w:rsidR="00793266" w:rsidRPr="00871F8F" w:rsidRDefault="00793266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8) срок использования земель или земельного участка;</w:t>
      </w:r>
    </w:p>
    <w:p w:rsidR="00793266" w:rsidRPr="00871F8F" w:rsidRDefault="00793266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9) указание на запрет вырубки древесно-кустарниковой растительности без получения необходимого разрешения уполномоченного органа.</w:t>
      </w:r>
    </w:p>
    <w:p w:rsidR="00793266" w:rsidRPr="00871F8F" w:rsidRDefault="000403CD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55</w:t>
      </w:r>
      <w:r w:rsidR="00793266" w:rsidRPr="00871F8F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подписание </w:t>
      </w:r>
      <w:r w:rsidRPr="00871F8F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="00793266" w:rsidRPr="00871F8F">
        <w:rPr>
          <w:rFonts w:ascii="Times New Roman" w:hAnsi="Times New Roman" w:cs="Times New Roman"/>
          <w:sz w:val="28"/>
          <w:szCs w:val="28"/>
        </w:rPr>
        <w:t xml:space="preserve"> распоряжения о Разрешении или подписание мотивированного отказа в выдаче Разрешения.</w:t>
      </w:r>
    </w:p>
    <w:p w:rsidR="00793266" w:rsidRPr="00871F8F" w:rsidRDefault="000403CD" w:rsidP="00871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lastRenderedPageBreak/>
        <w:t>56</w:t>
      </w:r>
      <w:r w:rsidR="00793266" w:rsidRPr="00871F8F">
        <w:rPr>
          <w:rFonts w:ascii="Times New Roman" w:hAnsi="Times New Roman" w:cs="Times New Roman"/>
          <w:sz w:val="28"/>
          <w:szCs w:val="28"/>
        </w:rPr>
        <w:t>. Максимальный срок исполнения данной административной процедуры составляет девять дней.</w:t>
      </w:r>
    </w:p>
    <w:p w:rsidR="007D7940" w:rsidRDefault="007D7940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§ </w:t>
      </w:r>
      <w:r w:rsidR="000403CD"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Выдача результата предоставления муниципальной услуги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403C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Подписанное Главой сельского поселения Разрешение или отказ в выдаче Разрешения 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направляются заявител</w:t>
      </w:r>
      <w:r w:rsidR="001670A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B7D" w:rsidRPr="00871F8F" w:rsidRDefault="000403C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Направление 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или отказа в выдаче Разрешения 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специалистом </w:t>
      </w:r>
      <w:r w:rsidR="001670A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заказным письмом с уведомлением о вручении либо 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Единого портала и (или) Регионального портала в течение одного рабочего дня со дня подготовки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или отказа в выдаче Разрешения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3CD" w:rsidRPr="00871F8F" w:rsidRDefault="000403C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3CD" w:rsidRPr="000403CD" w:rsidRDefault="000403C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§ 6. Информирование о предоставлении муниципальной услуги</w:t>
      </w:r>
    </w:p>
    <w:p w:rsidR="000403CD" w:rsidRPr="000403CD" w:rsidRDefault="000403C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03CD" w:rsidRPr="000403CD" w:rsidRDefault="000403C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04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десяти рабочих дней со дня выдачи 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</w:t>
      </w:r>
      <w:r w:rsidRPr="0004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04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копию распоряжения 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Разрешения </w:t>
      </w:r>
      <w:r w:rsidRPr="000403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Федеральной службы государственной регистрации, кадастра и картографии по Омской области.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22. Требования к порядку выполнения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403C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т.д.) или увольнения должностного лица, ответственного за предоставление муниципальной услуги.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IV. Формы </w:t>
      </w:r>
      <w:proofErr w:type="gramStart"/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403C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Текущий </w:t>
      </w:r>
      <w:proofErr w:type="gramStart"/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</w:t>
      </w:r>
      <w:r w:rsidR="001670A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0A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</w:t>
      </w:r>
      <w:r w:rsidR="001670A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проведения проверок полноты и качества предоставления муниципальной услуги.</w:t>
      </w:r>
    </w:p>
    <w:p w:rsidR="00005B7D" w:rsidRPr="00871F8F" w:rsidRDefault="000403C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670AE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роверки полноты и качества предоставления муниципальной услуги проводятся на основании жалобы заявителя, а также иных обращений граждан, их объединений и организаций.</w:t>
      </w:r>
    </w:p>
    <w:p w:rsidR="00005B7D" w:rsidRPr="00871F8F" w:rsidRDefault="000403C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лица,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указанных лиц закрепляется в их должностных инструкциях.</w:t>
      </w:r>
    </w:p>
    <w:p w:rsidR="00005B7D" w:rsidRPr="00871F8F" w:rsidRDefault="000403C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V. Досудебный (внесудебный) порядок обжалования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заявителем решений и действий (бездействия) органа,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предоставляющего муниципальную услугу, должностного лица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органа, предоставляющего муниципальную услугу, либо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служащего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403C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Заявитель может обратиться с жалобой, в том числе в следующих случаях: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заявления о предоставлении муниципальной услуги;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 </w:t>
      </w:r>
      <w:r w:rsidR="00AB7E46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Омского муниципального района Омской области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</w:t>
      </w:r>
      <w:r w:rsidR="00AB7E46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сельского поселения Омского муниципального района Омской области 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Омской области и иными нормативными правовыми актами Омской области, муниципальными правовыми актами</w:t>
      </w:r>
      <w:r w:rsidR="00AB7E46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сельского поселения Омского муниципального района Омской области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</w:t>
      </w:r>
      <w:r w:rsidR="003A76EB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сельского поселения Омского муниципального района Омской области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</w:t>
      </w:r>
      <w:r w:rsidR="003A76EB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="003A76EB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ними иными нормативными правовыми актами Российской Федерации, законами Омской области и иными нормативными правовыми актами Омской области, муниципальными правовыми актами</w:t>
      </w:r>
      <w:r w:rsidR="003A76EB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сельского поселения Омского муниципального района Омской области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4" w:history="1">
        <w:r w:rsidRPr="00871F8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 части 1 статьи 7</w:t>
        </w:r>
      </w:hyperlink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005B7D" w:rsidRPr="00871F8F" w:rsidRDefault="000403C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hyperlink w:anchor="p619" w:history="1">
        <w:r w:rsidR="00005B7D" w:rsidRPr="00871F8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Жалоба</w:t>
        </w:r>
      </w:hyperlink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письменной форме на бумажном носителе, в электронной форме в </w:t>
      </w:r>
      <w:r w:rsidR="003A76EB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N 3 к настоящему административному регламенту.</w:t>
      </w:r>
    </w:p>
    <w:p w:rsidR="00005B7D" w:rsidRPr="00871F8F" w:rsidRDefault="000403C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Жалоба на решения и действия (бездействие) </w:t>
      </w:r>
      <w:r w:rsidR="003A76EB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должностного лица Администрации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муниципального служащего, </w:t>
      </w:r>
      <w:r w:rsidR="003A76EB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направлена по почте, с использованием информационно-телекоммуникационной сети "Интернет", официального сайта Администрации, Единого портала либо Регионального портала, а также может быть принята при личном приеме заявителя.</w:t>
      </w:r>
    </w:p>
    <w:p w:rsidR="00005B7D" w:rsidRPr="00871F8F" w:rsidRDefault="000403C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8. Жалоба должна содержать: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="003A76EB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</w:t>
      </w:r>
      <w:r w:rsidR="003A76EB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должностного лица </w:t>
      </w:r>
      <w:r w:rsidR="003A76EB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="003A76EB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</w:t>
      </w:r>
      <w:r w:rsidR="003A76EB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лица Администрации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служащего;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3A76EB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должностного лица Администрации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5B7D" w:rsidRPr="00871F8F" w:rsidRDefault="000403C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Администрацию, подлежит рассмотрению </w:t>
      </w:r>
      <w:r w:rsidR="003A76EB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15 рабочих дней со дня ее регистрации, а в случае обжалования отказа </w:t>
      </w:r>
      <w:r w:rsidR="003A76EB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="003A76EB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05B7D" w:rsidRPr="00871F8F" w:rsidRDefault="000403C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76EB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жалоба удовлетворяется, в том числе в форме отмены принятого решения, исправления допущенных департаментом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</w:t>
      </w:r>
      <w:r w:rsidR="003A76EB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пальными правовыми актами Калининского сельского поселения Омского муниципального района Омской области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05B7D" w:rsidRPr="00871F8F" w:rsidRDefault="00005B7D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005B7D" w:rsidRPr="00871F8F" w:rsidRDefault="00634E8B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415"/>
      <w:bookmarkEnd w:id="5"/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76EB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5B7D" w:rsidRPr="00871F8F" w:rsidRDefault="00634E8B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76EB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в электронной форме представляет собой файл формата PDF (электронный образ документа), подписанный усиленной квалифицированной электронной подписью лица, уполномоченного заверять аналогичные копии на бумажном носителе.</w:t>
      </w:r>
    </w:p>
    <w:p w:rsidR="00005B7D" w:rsidRPr="00871F8F" w:rsidRDefault="00634E8B" w:rsidP="0087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 установления в ходе или по результатам </w:t>
      </w:r>
      <w:proofErr w:type="gramStart"/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005B7D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37C8" w:rsidRPr="007B070A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7C8" w:rsidRPr="007B070A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7C8" w:rsidRPr="007B070A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7C8" w:rsidRPr="007B070A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7C8" w:rsidRPr="007B070A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7C8" w:rsidRPr="007B070A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7C8" w:rsidRPr="007B070A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8B" w:rsidRDefault="00634E8B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8B" w:rsidRDefault="00634E8B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8B" w:rsidRDefault="00634E8B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Default="00C537C8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7D" w:rsidRPr="00871F8F" w:rsidRDefault="00005B7D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</w:t>
      </w:r>
    </w:p>
    <w:p w:rsidR="00005B7D" w:rsidRPr="00871F8F" w:rsidRDefault="00005B7D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05B7D" w:rsidRPr="00871F8F" w:rsidRDefault="00005B7D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283FD0" w:rsidRPr="00871F8F" w:rsidRDefault="00283FD0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A3AE1" w:rsidRPr="0087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использование земельных участков, находящихся в муниципальной собственности Калининского сельского поселения Омского муниципального района Омской области, без предоставления земельных участков и установления сервитута, публичного сервитута</w:t>
      </w:r>
      <w:r w:rsidRPr="0087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83FD0" w:rsidRPr="00634E8B" w:rsidRDefault="00283FD0" w:rsidP="00283F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5B7D" w:rsidRPr="00634E8B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E8B">
        <w:rPr>
          <w:rFonts w:ascii="Times New Roman" w:eastAsia="Times New Roman" w:hAnsi="Times New Roman" w:cs="Times New Roman"/>
          <w:lang w:eastAsia="ru-RU"/>
        </w:rPr>
        <w:t> </w:t>
      </w:r>
    </w:p>
    <w:p w:rsidR="00005B7D" w:rsidRPr="00634E8B" w:rsidRDefault="00005B7D" w:rsidP="00C5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6" w:name="p441"/>
      <w:bookmarkEnd w:id="6"/>
      <w:r w:rsidRPr="00634E8B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005B7D" w:rsidRPr="00634E8B" w:rsidRDefault="00634E8B" w:rsidP="00634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634E8B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Pr="00634E8B">
        <w:rPr>
          <w:rFonts w:ascii="Times New Roman" w:eastAsia="Times New Roman" w:hAnsi="Times New Roman" w:cs="Times New Roman"/>
          <w:bCs/>
          <w:lang w:eastAsia="ru-RU"/>
        </w:rPr>
        <w:t>выдаче разрешения на использование земельных участков, находящихся в муниципальной собственности Калининского сельского поселения Омского муниципального района Омской области, без предоставления земельных участков и установления сервитута, публичного сервитута</w:t>
      </w:r>
    </w:p>
    <w:p w:rsidR="00634E8B" w:rsidRPr="00634E8B" w:rsidRDefault="00634E8B" w:rsidP="00634E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4E8B" w:rsidRPr="00634E8B" w:rsidRDefault="00634E8B" w:rsidP="00634E8B">
      <w:pPr>
        <w:shd w:val="clear" w:color="auto" w:fill="FFFFFF"/>
        <w:spacing w:line="288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634E8B">
        <w:rPr>
          <w:rStyle w:val="blk"/>
          <w:rFonts w:ascii="Times New Roman" w:hAnsi="Times New Roman" w:cs="Times New Roman"/>
          <w:color w:val="000000"/>
        </w:rPr>
        <w:t xml:space="preserve"> В целях размещения ____________________________________________ прошу предоставить разрешение на использование земельного участка, находящегося в муниципальной собственности, площадью _____________ </w:t>
      </w:r>
      <w:proofErr w:type="spellStart"/>
      <w:r w:rsidRPr="00634E8B">
        <w:rPr>
          <w:rStyle w:val="blk"/>
          <w:rFonts w:ascii="Times New Roman" w:hAnsi="Times New Roman" w:cs="Times New Roman"/>
          <w:color w:val="000000"/>
        </w:rPr>
        <w:t>кв</w:t>
      </w:r>
      <w:proofErr w:type="gramStart"/>
      <w:r w:rsidRPr="00634E8B">
        <w:rPr>
          <w:rStyle w:val="blk"/>
          <w:rFonts w:ascii="Times New Roman" w:hAnsi="Times New Roman" w:cs="Times New Roman"/>
          <w:color w:val="000000"/>
        </w:rPr>
        <w:t>.м</w:t>
      </w:r>
      <w:proofErr w:type="spellEnd"/>
      <w:proofErr w:type="gramEnd"/>
      <w:r w:rsidRPr="00634E8B">
        <w:rPr>
          <w:rStyle w:val="blk"/>
          <w:rFonts w:ascii="Times New Roman" w:hAnsi="Times New Roman" w:cs="Times New Roman"/>
          <w:color w:val="000000"/>
        </w:rPr>
        <w:t>, с кадастровым номером: __________________________________, в соответствии со схемой границ предполагаемой к использованию части земельного участка (в случае, если планируется использовать часть земельного участка).</w:t>
      </w:r>
    </w:p>
    <w:p w:rsidR="00634E8B" w:rsidRPr="00634E8B" w:rsidRDefault="00634E8B" w:rsidP="00634E8B">
      <w:pPr>
        <w:shd w:val="clear" w:color="auto" w:fill="FFFFFF"/>
        <w:spacing w:line="288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634E8B">
        <w:rPr>
          <w:rStyle w:val="blk"/>
          <w:rFonts w:ascii="Times New Roman" w:hAnsi="Times New Roman" w:cs="Times New Roman"/>
          <w:color w:val="000000"/>
        </w:rPr>
        <w:t>Срок использования земель или земельного участка ______ месяцев (не более одного года).</w:t>
      </w:r>
    </w:p>
    <w:p w:rsidR="00634E8B" w:rsidRPr="00634E8B" w:rsidRDefault="00634E8B" w:rsidP="00634E8B">
      <w:pPr>
        <w:shd w:val="clear" w:color="auto" w:fill="FFFFFF"/>
        <w:spacing w:line="288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634E8B">
        <w:rPr>
          <w:rStyle w:val="blk"/>
          <w:rFonts w:ascii="Times New Roman" w:hAnsi="Times New Roman" w:cs="Times New Roman"/>
          <w:color w:val="000000"/>
        </w:rPr>
        <w:t>Даю согласие на приведение земельного участка в состояние, пригодное для его использования в соответствии с разрешенным использованием, выполнение необходимых работ по его рекультивации, в случае если размещение объектов привело к порче либо уничтожению плодородного слоя почвы в границах земель или земельного участка; осуществление сноса или демонтажа объектов, если их наличие приводит к невозможности использования земельного участка в соответствии с его разрешенным использованием, за исключением случаев, установленных федеральным законодательством.</w:t>
      </w:r>
    </w:p>
    <w:p w:rsidR="00634E8B" w:rsidRPr="00634E8B" w:rsidRDefault="00634E8B" w:rsidP="00634E8B">
      <w:pPr>
        <w:shd w:val="clear" w:color="auto" w:fill="FFFFFF"/>
        <w:spacing w:line="288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634E8B">
        <w:rPr>
          <w:rStyle w:val="blk"/>
          <w:rFonts w:ascii="Times New Roman" w:hAnsi="Times New Roman" w:cs="Times New Roman"/>
          <w:color w:val="000000"/>
        </w:rPr>
        <w:t>К заявлению прилагаются:</w:t>
      </w:r>
    </w:p>
    <w:p w:rsidR="00634E8B" w:rsidRPr="00634E8B" w:rsidRDefault="00634E8B" w:rsidP="00634E8B">
      <w:pPr>
        <w:shd w:val="clear" w:color="auto" w:fill="FFFFFF"/>
        <w:spacing w:line="288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634E8B">
        <w:rPr>
          <w:rStyle w:val="blk"/>
          <w:rFonts w:ascii="Times New Roman" w:hAnsi="Times New Roman" w:cs="Times New Roman"/>
          <w:color w:val="000000"/>
        </w:rPr>
        <w:t xml:space="preserve">1. Копия документа, удостоверяющего личность заявителя или представителя заявителя, документа, подтверждающего полномочия представителя заявителя (если заявление подается представителем заявителя), на _____ </w:t>
      </w:r>
      <w:proofErr w:type="gramStart"/>
      <w:r w:rsidRPr="00634E8B">
        <w:rPr>
          <w:rStyle w:val="blk"/>
          <w:rFonts w:ascii="Times New Roman" w:hAnsi="Times New Roman" w:cs="Times New Roman"/>
          <w:color w:val="000000"/>
        </w:rPr>
        <w:t>л</w:t>
      </w:r>
      <w:proofErr w:type="gramEnd"/>
      <w:r w:rsidRPr="00634E8B">
        <w:rPr>
          <w:rStyle w:val="blk"/>
          <w:rFonts w:ascii="Times New Roman" w:hAnsi="Times New Roman" w:cs="Times New Roman"/>
          <w:color w:val="000000"/>
        </w:rPr>
        <w:t>.;</w:t>
      </w:r>
    </w:p>
    <w:p w:rsidR="00634E8B" w:rsidRPr="00634E8B" w:rsidRDefault="00634E8B" w:rsidP="00634E8B">
      <w:pPr>
        <w:shd w:val="clear" w:color="auto" w:fill="FFFFFF"/>
        <w:spacing w:line="288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634E8B">
        <w:rPr>
          <w:rStyle w:val="blk"/>
          <w:rFonts w:ascii="Times New Roman" w:hAnsi="Times New Roman" w:cs="Times New Roman"/>
          <w:color w:val="000000"/>
        </w:rPr>
        <w:t xml:space="preserve">2. Схема границ предполагаемой к использованию части земельного участка на кадастровом плане территории с указанием координат характерных точек границ территории, в случае, если планируется использовать часть земельного участка (с использованием системы координат, применяемой при ведении ЕГРН), на _____ </w:t>
      </w:r>
      <w:proofErr w:type="gramStart"/>
      <w:r w:rsidRPr="00634E8B">
        <w:rPr>
          <w:rStyle w:val="blk"/>
          <w:rFonts w:ascii="Times New Roman" w:hAnsi="Times New Roman" w:cs="Times New Roman"/>
          <w:color w:val="000000"/>
        </w:rPr>
        <w:t>л</w:t>
      </w:r>
      <w:proofErr w:type="gramEnd"/>
      <w:r w:rsidRPr="00634E8B">
        <w:rPr>
          <w:rStyle w:val="blk"/>
          <w:rFonts w:ascii="Times New Roman" w:hAnsi="Times New Roman" w:cs="Times New Roman"/>
          <w:color w:val="000000"/>
        </w:rPr>
        <w:t>.;</w:t>
      </w:r>
    </w:p>
    <w:p w:rsidR="00634E8B" w:rsidRPr="00634E8B" w:rsidRDefault="00634E8B" w:rsidP="00634E8B">
      <w:pPr>
        <w:shd w:val="clear" w:color="auto" w:fill="FFFFFF"/>
        <w:spacing w:line="288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634E8B">
        <w:rPr>
          <w:rStyle w:val="blk"/>
          <w:rFonts w:ascii="Times New Roman" w:hAnsi="Times New Roman" w:cs="Times New Roman"/>
          <w:color w:val="000000"/>
        </w:rPr>
        <w:t>3. Выписка из ЕГРН об объекте недвижимости на _____ л. (при наличии);</w:t>
      </w:r>
    </w:p>
    <w:p w:rsidR="00634E8B" w:rsidRPr="00634E8B" w:rsidRDefault="00634E8B" w:rsidP="00634E8B">
      <w:pPr>
        <w:shd w:val="clear" w:color="auto" w:fill="FFFFFF"/>
        <w:spacing w:line="288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634E8B">
        <w:rPr>
          <w:rStyle w:val="blk"/>
          <w:rFonts w:ascii="Times New Roman" w:hAnsi="Times New Roman" w:cs="Times New Roman"/>
          <w:color w:val="000000"/>
        </w:rPr>
        <w:t xml:space="preserve">4. Схема размещения объектов, содержащая адресные ориентиры, площадь (протяженность) объектов, на _______ </w:t>
      </w:r>
      <w:proofErr w:type="gramStart"/>
      <w:r w:rsidRPr="00634E8B">
        <w:rPr>
          <w:rStyle w:val="blk"/>
          <w:rFonts w:ascii="Times New Roman" w:hAnsi="Times New Roman" w:cs="Times New Roman"/>
          <w:color w:val="000000"/>
        </w:rPr>
        <w:t>л</w:t>
      </w:r>
      <w:proofErr w:type="gramEnd"/>
      <w:r w:rsidRPr="00634E8B">
        <w:rPr>
          <w:rStyle w:val="blk"/>
          <w:rFonts w:ascii="Times New Roman" w:hAnsi="Times New Roman" w:cs="Times New Roman"/>
          <w:color w:val="000000"/>
        </w:rPr>
        <w:t>.;</w:t>
      </w:r>
    </w:p>
    <w:p w:rsidR="00634E8B" w:rsidRPr="00634E8B" w:rsidRDefault="00634E8B" w:rsidP="00634E8B">
      <w:pPr>
        <w:shd w:val="clear" w:color="auto" w:fill="FFFFFF"/>
        <w:spacing w:line="288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634E8B">
        <w:rPr>
          <w:rStyle w:val="blk"/>
          <w:rFonts w:ascii="Times New Roman" w:hAnsi="Times New Roman" w:cs="Times New Roman"/>
          <w:color w:val="000000"/>
        </w:rPr>
        <w:t xml:space="preserve">5. Копия согласованного в установленном порядке проекта благоустройства территории, если для размещения объекта необходима подготовка такого проекта, на ________ </w:t>
      </w:r>
      <w:proofErr w:type="gramStart"/>
      <w:r w:rsidRPr="00634E8B">
        <w:rPr>
          <w:rStyle w:val="blk"/>
          <w:rFonts w:ascii="Times New Roman" w:hAnsi="Times New Roman" w:cs="Times New Roman"/>
          <w:color w:val="000000"/>
        </w:rPr>
        <w:t>л</w:t>
      </w:r>
      <w:proofErr w:type="gramEnd"/>
      <w:r w:rsidRPr="00634E8B">
        <w:rPr>
          <w:rStyle w:val="blk"/>
          <w:rFonts w:ascii="Times New Roman" w:hAnsi="Times New Roman" w:cs="Times New Roman"/>
          <w:color w:val="000000"/>
        </w:rPr>
        <w:t>.;</w:t>
      </w:r>
    </w:p>
    <w:p w:rsidR="00634E8B" w:rsidRPr="00634E8B" w:rsidRDefault="00634E8B" w:rsidP="00634E8B">
      <w:pPr>
        <w:shd w:val="clear" w:color="auto" w:fill="FFFFFF"/>
        <w:spacing w:line="288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634E8B">
        <w:rPr>
          <w:rStyle w:val="blk"/>
          <w:rFonts w:ascii="Times New Roman" w:hAnsi="Times New Roman" w:cs="Times New Roman"/>
          <w:color w:val="000000"/>
        </w:rPr>
        <w:t>6. Документы, подтверждающие отнесение объекта к видам объектов, установленным </w:t>
      </w:r>
      <w:hyperlink r:id="rId35" w:history="1">
        <w:r w:rsidRPr="00634E8B">
          <w:rPr>
            <w:rStyle w:val="a3"/>
            <w:rFonts w:ascii="Times New Roman" w:hAnsi="Times New Roman" w:cs="Times New Roman"/>
            <w:color w:val="820082"/>
          </w:rPr>
          <w:t>постановлением</w:t>
        </w:r>
      </w:hyperlink>
      <w:r w:rsidRPr="00634E8B">
        <w:rPr>
          <w:rStyle w:val="blk"/>
          <w:rFonts w:ascii="Times New Roman" w:hAnsi="Times New Roman" w:cs="Times New Roman"/>
          <w:color w:val="000000"/>
        </w:rPr>
        <w:t> N 1300, на ________ л. (при наличии);</w:t>
      </w:r>
    </w:p>
    <w:p w:rsidR="00634E8B" w:rsidRPr="00634E8B" w:rsidRDefault="00634E8B" w:rsidP="00634E8B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634E8B">
        <w:rPr>
          <w:rStyle w:val="blk"/>
          <w:rFonts w:ascii="Times New Roman" w:hAnsi="Times New Roman" w:cs="Times New Roman"/>
          <w:color w:val="000000"/>
        </w:rPr>
        <w:t>7. __________________________________________________________________</w:t>
      </w:r>
    </w:p>
    <w:p w:rsidR="00634E8B" w:rsidRPr="00634E8B" w:rsidRDefault="00634E8B" w:rsidP="00634E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 w:rsidRPr="00634E8B">
        <w:rPr>
          <w:rStyle w:val="blk"/>
          <w:rFonts w:ascii="Times New Roman" w:hAnsi="Times New Roman" w:cs="Times New Roman"/>
          <w:color w:val="000000"/>
        </w:rPr>
        <w:t>(иные документы, подтверждающие основания для использования</w:t>
      </w:r>
      <w:proofErr w:type="gramEnd"/>
    </w:p>
    <w:p w:rsidR="00634E8B" w:rsidRPr="00634E8B" w:rsidRDefault="00634E8B" w:rsidP="00634E8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 w:rsidRPr="00634E8B">
        <w:rPr>
          <w:rStyle w:val="blk"/>
          <w:rFonts w:ascii="Times New Roman" w:hAnsi="Times New Roman" w:cs="Times New Roman"/>
          <w:color w:val="000000"/>
        </w:rPr>
        <w:t>земельного участка, при наличии)</w:t>
      </w:r>
    </w:p>
    <w:p w:rsidR="00634E8B" w:rsidRPr="00634E8B" w:rsidRDefault="00634E8B" w:rsidP="00634E8B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000000"/>
        </w:rPr>
      </w:pPr>
      <w:r w:rsidRPr="00634E8B">
        <w:rPr>
          <w:rStyle w:val="nobr"/>
          <w:rFonts w:ascii="Times New Roman" w:hAnsi="Times New Roman" w:cs="Times New Roman"/>
          <w:color w:val="000000"/>
        </w:rPr>
        <w:lastRenderedPageBreak/>
        <w:t> </w:t>
      </w:r>
    </w:p>
    <w:tbl>
      <w:tblPr>
        <w:tblW w:w="902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8"/>
        <w:gridCol w:w="1983"/>
        <w:gridCol w:w="2029"/>
      </w:tblGrid>
      <w:tr w:rsidR="00634E8B" w:rsidRPr="00634E8B" w:rsidTr="00634E8B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blk"/>
                <w:rFonts w:ascii="Times New Roman" w:hAnsi="Times New Roman" w:cs="Times New Roman"/>
                <w:color w:val="000000"/>
              </w:rPr>
              <w:t>Для юридических лиц: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blk"/>
                <w:rFonts w:ascii="Times New Roman" w:hAnsi="Times New Roman" w:cs="Times New Roman"/>
                <w:color w:val="000000"/>
              </w:rPr>
              <w:t>Для физических лиц:</w:t>
            </w:r>
          </w:p>
        </w:tc>
      </w:tr>
      <w:tr w:rsidR="00634E8B" w:rsidRPr="00634E8B" w:rsidTr="00634E8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blk"/>
                <w:rFonts w:ascii="Times New Roman" w:hAnsi="Times New Roman" w:cs="Times New Roman"/>
                <w:color w:val="000000"/>
              </w:rPr>
              <w:t>Наименование, организационно-правовая форма: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blk"/>
                <w:rFonts w:ascii="Times New Roman" w:hAnsi="Times New Roman" w:cs="Times New Roman"/>
                <w:color w:val="000000"/>
              </w:rPr>
              <w:t>Ф.И.О. заявителя (представителя заявителя)</w:t>
            </w:r>
          </w:p>
        </w:tc>
      </w:tr>
      <w:tr w:rsidR="00634E8B" w:rsidRPr="00634E8B" w:rsidTr="00634E8B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nobr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nobr"/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4E8B" w:rsidRPr="00634E8B" w:rsidTr="00634E8B"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blk"/>
                <w:rFonts w:ascii="Times New Roman" w:hAnsi="Times New Roman" w:cs="Times New Roman"/>
                <w:color w:val="000000"/>
              </w:rPr>
              <w:t>сведения о государственной регистрации заявителя в Едином государственном реестре юридических лиц: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blk"/>
                <w:rFonts w:ascii="Times New Roman" w:hAnsi="Times New Roman" w:cs="Times New Roman"/>
                <w:color w:val="000000"/>
              </w:rPr>
              <w:t>Документ, удостоверяющий личность:</w:t>
            </w:r>
          </w:p>
        </w:tc>
      </w:tr>
      <w:tr w:rsidR="00634E8B" w:rsidRPr="00634E8B" w:rsidTr="00634E8B"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E8B" w:rsidRPr="00634E8B" w:rsidRDefault="00634E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blk"/>
                <w:rFonts w:ascii="Times New Roman" w:hAnsi="Times New Roman" w:cs="Times New Roman"/>
                <w:color w:val="000000"/>
              </w:rPr>
              <w:t>Наименование</w:t>
            </w:r>
          </w:p>
        </w:tc>
      </w:tr>
      <w:tr w:rsidR="00634E8B" w:rsidRPr="00634E8B" w:rsidTr="00634E8B"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E8B" w:rsidRPr="00634E8B" w:rsidRDefault="00634E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nobr"/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4E8B" w:rsidRPr="00634E8B" w:rsidTr="00634E8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blk"/>
                <w:rFonts w:ascii="Times New Roman" w:hAnsi="Times New Roman" w:cs="Times New Roman"/>
                <w:color w:val="000000"/>
              </w:rPr>
              <w:t>Почтовый адрес: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blk"/>
                <w:rFonts w:ascii="Times New Roman" w:hAnsi="Times New Roman" w:cs="Times New Roman"/>
                <w:color w:val="000000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blk"/>
                <w:rFonts w:ascii="Times New Roman" w:hAnsi="Times New Roman" w:cs="Times New Roman"/>
                <w:color w:val="000000"/>
              </w:rPr>
              <w:t>номер</w:t>
            </w:r>
          </w:p>
        </w:tc>
      </w:tr>
      <w:tr w:rsidR="00634E8B" w:rsidRPr="00634E8B" w:rsidTr="00634E8B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nobr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nobr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nobr"/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4E8B" w:rsidRPr="00634E8B" w:rsidTr="00634E8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blk"/>
                <w:rFonts w:ascii="Times New Roman" w:hAnsi="Times New Roman" w:cs="Times New Roman"/>
                <w:color w:val="000000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blk"/>
                <w:rFonts w:ascii="Times New Roman" w:hAnsi="Times New Roman" w:cs="Times New Roman"/>
                <w:color w:val="000000"/>
              </w:rPr>
              <w:t>выдан</w:t>
            </w:r>
          </w:p>
        </w:tc>
      </w:tr>
      <w:tr w:rsidR="00634E8B" w:rsidRPr="00634E8B" w:rsidTr="00634E8B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nobr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nobr"/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4E8B" w:rsidRPr="00634E8B" w:rsidTr="00634E8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blk"/>
                <w:rFonts w:ascii="Times New Roman" w:hAnsi="Times New Roman" w:cs="Times New Roman"/>
                <w:color w:val="000000"/>
              </w:rPr>
              <w:t>Контактный телефон: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blk"/>
                <w:rFonts w:ascii="Times New Roman" w:hAnsi="Times New Roman" w:cs="Times New Roman"/>
                <w:color w:val="000000"/>
              </w:rPr>
              <w:t>дата выдачи</w:t>
            </w:r>
          </w:p>
        </w:tc>
      </w:tr>
      <w:tr w:rsidR="00634E8B" w:rsidRPr="00634E8B" w:rsidTr="00634E8B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nobr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nobr"/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4E8B" w:rsidRPr="00634E8B" w:rsidTr="00634E8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blk"/>
                <w:rFonts w:ascii="Times New Roman" w:hAnsi="Times New Roman" w:cs="Times New Roman"/>
                <w:color w:val="000000"/>
              </w:rPr>
              <w:t>Ф.И.О. представителя заявителя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blk"/>
                <w:rFonts w:ascii="Times New Roman" w:hAnsi="Times New Roman" w:cs="Times New Roman"/>
                <w:color w:val="000000"/>
              </w:rPr>
              <w:t>Почтовый адрес:</w:t>
            </w:r>
          </w:p>
        </w:tc>
      </w:tr>
      <w:tr w:rsidR="00634E8B" w:rsidRPr="00634E8B" w:rsidTr="00634E8B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nobr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nobr"/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4E8B" w:rsidRPr="00634E8B" w:rsidTr="00634E8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blk"/>
                <w:rFonts w:ascii="Times New Roman" w:hAnsi="Times New Roman" w:cs="Times New Roman"/>
                <w:color w:val="000000"/>
              </w:rPr>
              <w:t>Место нахождения: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blk"/>
                <w:rFonts w:ascii="Times New Roman" w:hAnsi="Times New Roman" w:cs="Times New Roman"/>
                <w:color w:val="000000"/>
              </w:rPr>
              <w:t>Место жительства:</w:t>
            </w:r>
          </w:p>
        </w:tc>
      </w:tr>
      <w:tr w:rsidR="00634E8B" w:rsidRPr="00634E8B" w:rsidTr="00634E8B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nobr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nobr"/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4E8B" w:rsidRPr="00634E8B" w:rsidTr="00634E8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blk"/>
                <w:rFonts w:ascii="Times New Roman" w:hAnsi="Times New Roman" w:cs="Times New Roman"/>
                <w:color w:val="000000"/>
              </w:rPr>
              <w:t>Реквизиты документа, подтверждающего его полномочия представителя заявителя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blk"/>
                <w:rFonts w:ascii="Times New Roman" w:hAnsi="Times New Roman" w:cs="Times New Roman"/>
                <w:color w:val="000000"/>
              </w:rPr>
              <w:t>Адрес электронной почты:</w:t>
            </w:r>
          </w:p>
        </w:tc>
      </w:tr>
      <w:tr w:rsidR="00634E8B" w:rsidRPr="00634E8B" w:rsidTr="00634E8B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nobr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nobr"/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4E8B" w:rsidRPr="00634E8B" w:rsidTr="00634E8B"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nobr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blk"/>
                <w:rFonts w:ascii="Times New Roman" w:hAnsi="Times New Roman" w:cs="Times New Roman"/>
                <w:color w:val="000000"/>
              </w:rPr>
              <w:t>Контактный телефон:</w:t>
            </w:r>
          </w:p>
        </w:tc>
      </w:tr>
      <w:tr w:rsidR="00634E8B" w:rsidRPr="00634E8B" w:rsidTr="00634E8B"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E8B" w:rsidRPr="00634E8B" w:rsidRDefault="00634E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nobr"/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4E8B" w:rsidRPr="00634E8B" w:rsidTr="00634E8B"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E8B" w:rsidRPr="00634E8B" w:rsidRDefault="00634E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blk"/>
                <w:rFonts w:ascii="Times New Roman" w:hAnsi="Times New Roman" w:cs="Times New Roman"/>
                <w:color w:val="000000"/>
              </w:rPr>
              <w:t>Реквизиты документа, подтверждающего полномочия представителя заявителя</w:t>
            </w:r>
          </w:p>
        </w:tc>
      </w:tr>
      <w:tr w:rsidR="00634E8B" w:rsidRPr="00634E8B" w:rsidTr="00634E8B"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E8B" w:rsidRPr="00634E8B" w:rsidRDefault="00634E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nobr"/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4E8B" w:rsidRPr="00634E8B" w:rsidTr="00634E8B"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blk"/>
                <w:rFonts w:ascii="Times New Roman" w:hAnsi="Times New Roman" w:cs="Times New Roman"/>
                <w:color w:val="000000"/>
              </w:rPr>
              <w:t>(подпись представителя заявителя)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blk"/>
                <w:rFonts w:ascii="Times New Roman" w:hAnsi="Times New Roman" w:cs="Times New Roman"/>
                <w:color w:val="000000"/>
              </w:rPr>
              <w:t>(подпись физического лица)</w:t>
            </w:r>
          </w:p>
        </w:tc>
      </w:tr>
      <w:tr w:rsidR="00634E8B" w:rsidRPr="00634E8B" w:rsidTr="00634E8B"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blk"/>
                <w:rFonts w:ascii="Times New Roman" w:hAnsi="Times New Roman" w:cs="Times New Roman"/>
                <w:color w:val="000000"/>
              </w:rPr>
              <w:t>"____" _______________ 20___ г.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</w:tcBorders>
            <w:shd w:val="clear" w:color="auto" w:fill="FFFFFF"/>
            <w:hideMark/>
          </w:tcPr>
          <w:p w:rsidR="00634E8B" w:rsidRPr="00634E8B" w:rsidRDefault="00634E8B" w:rsidP="00634E8B">
            <w:pPr>
              <w:spacing w:line="288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34E8B">
              <w:rPr>
                <w:rStyle w:val="blk"/>
                <w:rFonts w:ascii="Times New Roman" w:hAnsi="Times New Roman" w:cs="Times New Roman"/>
                <w:color w:val="000000"/>
              </w:rPr>
              <w:t>"____" _______________ 20___ г.</w:t>
            </w:r>
          </w:p>
        </w:tc>
      </w:tr>
    </w:tbl>
    <w:p w:rsidR="00005B7D" w:rsidRPr="00634E8B" w:rsidRDefault="00005B7D" w:rsidP="00C537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E8B">
        <w:rPr>
          <w:rFonts w:ascii="Times New Roman" w:eastAsia="Times New Roman" w:hAnsi="Times New Roman" w:cs="Times New Roman"/>
          <w:lang w:eastAsia="ru-RU"/>
        </w:rPr>
        <w:t> </w:t>
      </w:r>
    </w:p>
    <w:p w:rsidR="00005B7D" w:rsidRPr="00634E8B" w:rsidRDefault="00005B7D" w:rsidP="00C537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E8B">
        <w:rPr>
          <w:rFonts w:ascii="Times New Roman" w:eastAsia="Times New Roman" w:hAnsi="Times New Roman" w:cs="Times New Roman"/>
          <w:lang w:eastAsia="ru-RU"/>
        </w:rPr>
        <w:t> </w:t>
      </w:r>
    </w:p>
    <w:p w:rsidR="00C537C8" w:rsidRDefault="00005B7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6D" w:rsidRDefault="001F466D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C8" w:rsidRPr="00FF1EF4" w:rsidRDefault="00C537C8" w:rsidP="00C537C8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F1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2</w:t>
      </w:r>
    </w:p>
    <w:p w:rsidR="00C537C8" w:rsidRPr="00FF1EF4" w:rsidRDefault="00C537C8" w:rsidP="00C537C8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F1E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537C8" w:rsidRPr="00FF1EF4" w:rsidRDefault="00C537C8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C537C8" w:rsidRPr="00FF1EF4" w:rsidRDefault="00C537C8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A3AE1" w:rsidRPr="00FF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использование земельных участков, находящихся в муниципальной собственности Калининского сельского поселения Омского муниципального района Омской области, без предоставления земельных участков и установления сервитута, публичного сервитута</w:t>
      </w:r>
      <w:r w:rsidRPr="00FF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05B7D" w:rsidRPr="00FF1EF4" w:rsidRDefault="00005B7D" w:rsidP="00005B7D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634E8B" w:rsidRDefault="00634E8B" w:rsidP="00634E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7" w:name="p668"/>
      <w:bookmarkEnd w:id="7"/>
    </w:p>
    <w:p w:rsidR="00634E8B" w:rsidRPr="00005B7D" w:rsidRDefault="00634E8B" w:rsidP="00634E8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05B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БЛОК-СХЕМА</w:t>
      </w:r>
    </w:p>
    <w:p w:rsidR="00634E8B" w:rsidRPr="00005B7D" w:rsidRDefault="00634E8B" w:rsidP="00634E8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05B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последовательности административных процедур</w:t>
      </w:r>
    </w:p>
    <w:p w:rsidR="00634E8B" w:rsidRPr="00005B7D" w:rsidRDefault="00634E8B" w:rsidP="00634E8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4E8B" w:rsidRPr="004A75BA" w:rsidRDefault="00634E8B" w:rsidP="00634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71"/>
        <w:gridCol w:w="4573"/>
      </w:tblGrid>
      <w:tr w:rsidR="00634E8B" w:rsidRPr="00FF1EF4" w:rsidTr="006847D2">
        <w:tc>
          <w:tcPr>
            <w:tcW w:w="10139" w:type="dxa"/>
            <w:gridSpan w:val="3"/>
          </w:tcPr>
          <w:p w:rsidR="00634E8B" w:rsidRPr="00FF1EF4" w:rsidRDefault="00634E8B" w:rsidP="00FF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о</w:t>
            </w:r>
            <w:r w:rsidRPr="00FF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выдаче разрешения на использование земельных участков, находящихся в муниципальной собственности Калининского сельского поселения Омского муниципального района Омской области, без предоставления земельных участков и установления сервитута, публичного сервитута</w:t>
            </w:r>
          </w:p>
        </w:tc>
      </w:tr>
      <w:tr w:rsidR="00634E8B" w:rsidRPr="00FF1EF4" w:rsidTr="006847D2">
        <w:tc>
          <w:tcPr>
            <w:tcW w:w="5566" w:type="dxa"/>
            <w:gridSpan w:val="2"/>
          </w:tcPr>
          <w:p w:rsidR="00634E8B" w:rsidRPr="00FF1EF4" w:rsidRDefault="00634E8B" w:rsidP="00FF1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73" w:type="dxa"/>
          </w:tcPr>
          <w:p w:rsidR="00634E8B" w:rsidRPr="00FF1EF4" w:rsidRDefault="00634E8B" w:rsidP="00FF1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634E8B" w:rsidRPr="00FF1EF4" w:rsidTr="006847D2">
        <w:tc>
          <w:tcPr>
            <w:tcW w:w="5566" w:type="dxa"/>
            <w:gridSpan w:val="2"/>
          </w:tcPr>
          <w:p w:rsidR="00634E8B" w:rsidRPr="00FF1EF4" w:rsidRDefault="00634E8B" w:rsidP="00FF1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Калининского сельского поселения Омского муниципального района Омской области</w:t>
            </w:r>
          </w:p>
        </w:tc>
        <w:tc>
          <w:tcPr>
            <w:tcW w:w="4573" w:type="dxa"/>
          </w:tcPr>
          <w:p w:rsidR="00634E8B" w:rsidRPr="00FF1EF4" w:rsidRDefault="00634E8B" w:rsidP="00FF1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Портал государственных и  муниципальных услуг или Региональный Портал государственных и муниципальных услуг</w:t>
            </w:r>
          </w:p>
        </w:tc>
      </w:tr>
      <w:tr w:rsidR="00634E8B" w:rsidRPr="00FF1EF4" w:rsidTr="006847D2">
        <w:tc>
          <w:tcPr>
            <w:tcW w:w="10139" w:type="dxa"/>
            <w:gridSpan w:val="3"/>
          </w:tcPr>
          <w:p w:rsidR="00634E8B" w:rsidRPr="00FF1EF4" w:rsidRDefault="00634E8B" w:rsidP="00FF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первичная проверка и регистрация заявления и прилагаемых к нему документов</w:t>
            </w:r>
          </w:p>
          <w:p w:rsidR="00634E8B" w:rsidRPr="00FF1EF4" w:rsidRDefault="00634E8B" w:rsidP="00FF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E8B" w:rsidRPr="00FF1EF4" w:rsidTr="006847D2">
        <w:tc>
          <w:tcPr>
            <w:tcW w:w="10139" w:type="dxa"/>
            <w:gridSpan w:val="3"/>
          </w:tcPr>
          <w:p w:rsidR="00634E8B" w:rsidRPr="00FF1EF4" w:rsidRDefault="00634E8B" w:rsidP="00FF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634E8B" w:rsidRPr="00FF1EF4" w:rsidTr="006847D2">
        <w:tc>
          <w:tcPr>
            <w:tcW w:w="10139" w:type="dxa"/>
            <w:gridSpan w:val="3"/>
          </w:tcPr>
          <w:p w:rsidR="00634E8B" w:rsidRPr="00FF1EF4" w:rsidRDefault="00634E8B" w:rsidP="00FF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F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документов и недостающей информации в рамках</w:t>
            </w:r>
          </w:p>
          <w:p w:rsidR="00634E8B" w:rsidRPr="00FF1EF4" w:rsidRDefault="00634E8B" w:rsidP="00FF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межведомственного взаимодействия</w:t>
            </w:r>
          </w:p>
          <w:p w:rsidR="00634E8B" w:rsidRPr="00FF1EF4" w:rsidRDefault="00634E8B" w:rsidP="00FF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E8B" w:rsidRPr="00FF1EF4" w:rsidTr="006847D2">
        <w:tc>
          <w:tcPr>
            <w:tcW w:w="10139" w:type="dxa"/>
            <w:gridSpan w:val="3"/>
          </w:tcPr>
          <w:p w:rsidR="00634E8B" w:rsidRPr="00FF1EF4" w:rsidRDefault="00634E8B" w:rsidP="00FF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634E8B" w:rsidRPr="00FF1EF4" w:rsidTr="006847D2">
        <w:tc>
          <w:tcPr>
            <w:tcW w:w="10139" w:type="dxa"/>
            <w:gridSpan w:val="3"/>
          </w:tcPr>
          <w:p w:rsidR="00634E8B" w:rsidRPr="00FF1EF4" w:rsidRDefault="00634E8B" w:rsidP="00FF1EF4">
            <w:pPr>
              <w:jc w:val="center"/>
              <w:rPr>
                <w:sz w:val="24"/>
                <w:szCs w:val="24"/>
              </w:rPr>
            </w:pPr>
            <w:r w:rsidRPr="00FF1EF4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прилагаемых к нему документов</w:t>
            </w:r>
          </w:p>
        </w:tc>
      </w:tr>
      <w:tr w:rsidR="00634E8B" w:rsidRPr="00FF1EF4" w:rsidTr="00634E8B">
        <w:tc>
          <w:tcPr>
            <w:tcW w:w="5495" w:type="dxa"/>
          </w:tcPr>
          <w:p w:rsidR="00634E8B" w:rsidRPr="00FF1EF4" w:rsidRDefault="00634E8B" w:rsidP="00FF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644" w:type="dxa"/>
            <w:gridSpan w:val="2"/>
          </w:tcPr>
          <w:p w:rsidR="00634E8B" w:rsidRPr="00FF1EF4" w:rsidRDefault="00634E8B" w:rsidP="00FF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634E8B" w:rsidRPr="00FF1EF4" w:rsidTr="00634E8B">
        <w:tc>
          <w:tcPr>
            <w:tcW w:w="5495" w:type="dxa"/>
          </w:tcPr>
          <w:p w:rsidR="00634E8B" w:rsidRPr="00FF1EF4" w:rsidRDefault="00634E8B" w:rsidP="00FF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предоставлении муниципальной услуги</w:t>
            </w:r>
          </w:p>
        </w:tc>
        <w:tc>
          <w:tcPr>
            <w:tcW w:w="4644" w:type="dxa"/>
            <w:gridSpan w:val="2"/>
          </w:tcPr>
          <w:p w:rsidR="00634E8B" w:rsidRPr="00FF1EF4" w:rsidRDefault="00634E8B" w:rsidP="00FF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отказе в предоставлении муниципальной услуги</w:t>
            </w:r>
          </w:p>
        </w:tc>
      </w:tr>
      <w:tr w:rsidR="00634E8B" w:rsidRPr="00FF1EF4" w:rsidTr="00634E8B">
        <w:tc>
          <w:tcPr>
            <w:tcW w:w="5495" w:type="dxa"/>
          </w:tcPr>
          <w:p w:rsidR="00634E8B" w:rsidRPr="00FF1EF4" w:rsidRDefault="00634E8B" w:rsidP="00FF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644" w:type="dxa"/>
            <w:gridSpan w:val="2"/>
          </w:tcPr>
          <w:p w:rsidR="00634E8B" w:rsidRPr="00FF1EF4" w:rsidRDefault="00634E8B" w:rsidP="00FF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FF1EF4" w:rsidRPr="00FF1EF4" w:rsidTr="00634E8B">
        <w:tc>
          <w:tcPr>
            <w:tcW w:w="5495" w:type="dxa"/>
          </w:tcPr>
          <w:p w:rsidR="00FF1EF4" w:rsidRPr="00FF1EF4" w:rsidRDefault="00FF1EF4" w:rsidP="00FF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распоряжен6ия Главы сельского поселения о </w:t>
            </w:r>
            <w:r w:rsidRPr="00FF1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выдаче разрешения на использование земельных участков, находящихся в муниципальной собственности Калининского сельского поселения Омского муниципального района Омской области,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644" w:type="dxa"/>
            <w:gridSpan w:val="2"/>
          </w:tcPr>
          <w:p w:rsidR="00FF1EF4" w:rsidRPr="00FF1EF4" w:rsidRDefault="00FF1EF4" w:rsidP="00FF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мотивированного отказа в </w:t>
            </w:r>
            <w:r w:rsidRPr="00FF1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выдаче разрешения на использование земельных участков, находящихся в муниципальной собственности Калининского сельского поселения Омского муниципального района Омской области, без предоставления земельных участков и установления сервитута, публичного сервитута</w:t>
            </w:r>
          </w:p>
        </w:tc>
      </w:tr>
      <w:tr w:rsidR="00FF1EF4" w:rsidRPr="00FF1EF4" w:rsidTr="00634E8B">
        <w:tc>
          <w:tcPr>
            <w:tcW w:w="5495" w:type="dxa"/>
          </w:tcPr>
          <w:p w:rsidR="00FF1EF4" w:rsidRPr="00FF1EF4" w:rsidRDefault="00FF1EF4" w:rsidP="00FF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644" w:type="dxa"/>
            <w:gridSpan w:val="2"/>
          </w:tcPr>
          <w:p w:rsidR="00FF1EF4" w:rsidRPr="00FF1EF4" w:rsidRDefault="00FF1EF4" w:rsidP="00FF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FF1EF4" w:rsidRPr="00FF1EF4" w:rsidTr="00634E8B">
        <w:tc>
          <w:tcPr>
            <w:tcW w:w="5495" w:type="dxa"/>
          </w:tcPr>
          <w:p w:rsidR="00FF1EF4" w:rsidRPr="00FF1EF4" w:rsidRDefault="00FF1EF4" w:rsidP="00FF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 выдача (направление) заявителю  распоряжения Главы поселения о выдаче разрешения</w:t>
            </w:r>
          </w:p>
        </w:tc>
        <w:tc>
          <w:tcPr>
            <w:tcW w:w="4644" w:type="dxa"/>
            <w:gridSpan w:val="2"/>
          </w:tcPr>
          <w:p w:rsidR="00FF1EF4" w:rsidRPr="00FF1EF4" w:rsidRDefault="00FF1EF4" w:rsidP="00FF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 выдача (направление) заявителю отказа в выдаче разрешения</w:t>
            </w:r>
          </w:p>
        </w:tc>
      </w:tr>
    </w:tbl>
    <w:p w:rsidR="00634E8B" w:rsidRPr="00FF1EF4" w:rsidRDefault="00634E8B" w:rsidP="00FF1EF4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34E8B" w:rsidRDefault="00634E8B" w:rsidP="00FF1EF4">
      <w:pPr>
        <w:jc w:val="center"/>
      </w:pPr>
    </w:p>
    <w:p w:rsidR="00005B7D" w:rsidRPr="00005B7D" w:rsidRDefault="00005B7D" w:rsidP="00FF1EF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534"/>
      <w:bookmarkEnd w:id="8"/>
    </w:p>
    <w:p w:rsidR="00005B7D" w:rsidRPr="00005B7D" w:rsidRDefault="00005B7D" w:rsidP="00005B7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537C8" w:rsidRPr="00871F8F" w:rsidRDefault="00005B7D" w:rsidP="00C537C8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537C8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 </w:t>
      </w:r>
      <w:r w:rsidR="00FF1EF4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537C8" w:rsidRPr="00871F8F" w:rsidRDefault="00C537C8" w:rsidP="00C537C8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537C8" w:rsidRPr="00871F8F" w:rsidRDefault="00C537C8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C537C8" w:rsidRPr="00871F8F" w:rsidRDefault="00C537C8" w:rsidP="00C537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A3AE1" w:rsidRPr="0087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использование земельных участков, находящихся в муниципальной собственности Калининского сельского поселения Омского муниципального района Омской области, без предоставления земельных участков и установления сервитута, публичного сервитута</w:t>
      </w:r>
      <w:r w:rsidRPr="0087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537C8" w:rsidRPr="00005B7D" w:rsidRDefault="00C537C8" w:rsidP="00C537C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05B7D" w:rsidRPr="00005B7D" w:rsidRDefault="00005B7D" w:rsidP="00005B7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05B7D" w:rsidRPr="00005B7D" w:rsidRDefault="00005B7D" w:rsidP="00A7409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4098" w:rsidRDefault="00005B7D" w:rsidP="00A74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A740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Калининского сельского поселения</w:t>
      </w:r>
    </w:p>
    <w:p w:rsidR="00005B7D" w:rsidRPr="00005B7D" w:rsidRDefault="00A74098" w:rsidP="00A74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Омского муниципального района Омской области 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от ______________________________________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физического лица либо полное</w:t>
      </w:r>
      <w:proofErr w:type="gramEnd"/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наименование юридического лица)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(адрес проживания (места нахождения))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_____________________________________,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Контактный телефон _____________________,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Адрес электронной почты (при наличии),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почтовый адрес, по которым должен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быть направлен ответ: ___________________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7D" w:rsidRPr="00005B7D" w:rsidRDefault="00005B7D" w:rsidP="00A74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p619"/>
      <w:bookmarkEnd w:id="9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</w:t>
      </w:r>
    </w:p>
    <w:p w:rsidR="00005B7D" w:rsidRPr="00005B7D" w:rsidRDefault="00005B7D" w:rsidP="00A74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решения, действия (бездействие) органа, предоставляющего</w:t>
      </w:r>
    </w:p>
    <w:p w:rsidR="00005B7D" w:rsidRPr="00005B7D" w:rsidRDefault="00005B7D" w:rsidP="00A74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услугу, должностного лица органа,</w:t>
      </w:r>
    </w:p>
    <w:p w:rsidR="00005B7D" w:rsidRPr="00005B7D" w:rsidRDefault="00005B7D" w:rsidP="00A74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</w:t>
      </w:r>
      <w:proofErr w:type="gramEnd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муниципального</w:t>
      </w:r>
    </w:p>
    <w:p w:rsidR="00005B7D" w:rsidRPr="00005B7D" w:rsidRDefault="00005B7D" w:rsidP="00A74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или должность, Ф.И.О. должностного лица,</w:t>
      </w:r>
      <w:proofErr w:type="gramEnd"/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 решение, действия (бездействие) которого обжалуются)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жалобы: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(краткое изложение обжалуемых решений, действий (бездействия), основания,</w:t>
      </w:r>
      <w:proofErr w:type="gramEnd"/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которым лицо, подающее жалобу, не согласно с вынесенным решением,</w:t>
      </w:r>
      <w:proofErr w:type="gramEnd"/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действием (бездействием))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 на  жалобу  прошу направить на бумажном носителе/в электронной форме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(ненужное зачеркнуть).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    _____________________</w:t>
      </w:r>
      <w:r w:rsidR="007B0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 заявителя или                        (подпись)</w:t>
      </w:r>
      <w:proofErr w:type="gramEnd"/>
    </w:p>
    <w:p w:rsidR="00005B7D" w:rsidRPr="00005B7D" w:rsidRDefault="00005B7D" w:rsidP="0000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представителя заявителя)</w:t>
      </w:r>
    </w:p>
    <w:p w:rsidR="00005B7D" w:rsidRPr="00005B7D" w:rsidRDefault="00005B7D" w:rsidP="007D7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"___" ______________ 20___ г.   </w:t>
      </w:r>
    </w:p>
    <w:sectPr w:rsidR="00005B7D" w:rsidRPr="00005B7D" w:rsidSect="00005B7D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12"/>
    <w:rsid w:val="00005B7D"/>
    <w:rsid w:val="000403CD"/>
    <w:rsid w:val="001670AE"/>
    <w:rsid w:val="001F466D"/>
    <w:rsid w:val="00236D64"/>
    <w:rsid w:val="00283FD0"/>
    <w:rsid w:val="002E56DB"/>
    <w:rsid w:val="003A76EB"/>
    <w:rsid w:val="00402FD2"/>
    <w:rsid w:val="004A3AE1"/>
    <w:rsid w:val="004A75BA"/>
    <w:rsid w:val="005428F0"/>
    <w:rsid w:val="005E7DE5"/>
    <w:rsid w:val="00634E8B"/>
    <w:rsid w:val="00793266"/>
    <w:rsid w:val="007B070A"/>
    <w:rsid w:val="007D7940"/>
    <w:rsid w:val="00860933"/>
    <w:rsid w:val="00871F8F"/>
    <w:rsid w:val="00924D9E"/>
    <w:rsid w:val="009906D9"/>
    <w:rsid w:val="0099641E"/>
    <w:rsid w:val="009A7DEA"/>
    <w:rsid w:val="00A07212"/>
    <w:rsid w:val="00A74098"/>
    <w:rsid w:val="00AB7E46"/>
    <w:rsid w:val="00B50761"/>
    <w:rsid w:val="00C537C8"/>
    <w:rsid w:val="00D1320B"/>
    <w:rsid w:val="00D81010"/>
    <w:rsid w:val="00D8524A"/>
    <w:rsid w:val="00D87062"/>
    <w:rsid w:val="00E15620"/>
    <w:rsid w:val="00FE3826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9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9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3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9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238988A0F75A694442C5C1AB22972CC&amp;req=doc&amp;base=RZB&amp;n=2875&amp;REFFIELD=134&amp;REFDST=100030&amp;REFDOC=154088&amp;REFBASE=RLBR148&amp;stat=refcode%3D16876%3Bindex%3D84&amp;date=20.01.2021" TargetMode="External"/><Relationship Id="rId13" Type="http://schemas.openxmlformats.org/officeDocument/2006/relationships/hyperlink" Target="https://login.consultant.ru/link/?rnd=8238988A0F75A694442C5C1AB22972CC&amp;req=doc&amp;base=RZB&amp;n=314820&amp;REFFIELD=134&amp;REFDST=100035&amp;REFDOC=154088&amp;REFBASE=RLBR148&amp;stat=refcode%3D16876%3Bindex%3D89&amp;date=20.01.2021" TargetMode="External"/><Relationship Id="rId18" Type="http://schemas.openxmlformats.org/officeDocument/2006/relationships/hyperlink" Target="https://login.consultant.ru/link/?rnd=8238988A0F75A694442C5C1AB22972CC&amp;req=doc&amp;base=RZB&amp;n=345104&amp;REFFIELD=134&amp;REFDST=100040&amp;REFDOC=154088&amp;REFBASE=RLBR148&amp;stat=refcode%3D16876%3Bindex%3D94&amp;date=20.01.2021" TargetMode="External"/><Relationship Id="rId26" Type="http://schemas.openxmlformats.org/officeDocument/2006/relationships/hyperlink" Target="https://login.consultant.ru/link/?rnd=8238988A0F75A694442C5C1AB22972CC&amp;req=doc&amp;base=RZB&amp;n=373104&amp;REFFIELD=134&amp;REFDST=100084&amp;REFDOC=154088&amp;REFBASE=RLBR148&amp;stat=refcode%3D16876%3Bindex%3D162&amp;date=20.01.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8238988A0F75A694442C5C1AB22972CC&amp;req=doc&amp;base=RZB&amp;n=368369&amp;REFFIELD=134&amp;REFDST=100056&amp;REFDOC=154088&amp;REFBASE=RLBR148&amp;stat=refcode%3D16876%3Bindex%3D114&amp;date=20.01.2021" TargetMode="External"/><Relationship Id="rId34" Type="http://schemas.openxmlformats.org/officeDocument/2006/relationships/hyperlink" Target="https://login.consultant.ru/link/?rnd=ACE29149D3A43EFEB49794BE48235582&amp;req=doc&amp;base=RZB&amp;n=355880&amp;dst=290&amp;fld=134&amp;REFFIELD=134&amp;REFDST=100252&amp;REFDOC=155781&amp;REFBASE=RLBR148&amp;stat=refcode%3D16876%3Bdstident%3D290%3Bindex%3D401&amp;date=19.01.2021" TargetMode="External"/><Relationship Id="rId7" Type="http://schemas.openxmlformats.org/officeDocument/2006/relationships/hyperlink" Target="https://login.consultant.ru/link/?rnd=ACE29149D3A43EFEB49794BE48235582&amp;req=doc&amp;base=RLBR148&amp;n=149615&amp;dst=100693&amp;fld=134&amp;REFFIELD=134&amp;REFDST=100004&amp;REFDOC=155781&amp;REFBASE=RLBR148&amp;stat=refcode%3D16876%3Bdstident%3D100693%3Bindex%3D14&amp;date=19.01.2021" TargetMode="External"/><Relationship Id="rId12" Type="http://schemas.openxmlformats.org/officeDocument/2006/relationships/hyperlink" Target="https://login.consultant.ru/link/?rnd=8238988A0F75A694442C5C1AB22972CC&amp;req=doc&amp;base=RZB&amp;n=355880&amp;dst=100094&amp;fld=134&amp;REFFIELD=134&amp;REFDST=100034&amp;REFDOC=154088&amp;REFBASE=RLBR148&amp;stat=refcode%3D10881%3Bdstident%3D100094%3Bindex%3D88&amp;date=20.01.2021" TargetMode="External"/><Relationship Id="rId17" Type="http://schemas.openxmlformats.org/officeDocument/2006/relationships/hyperlink" Target="https://login.consultant.ru/link/?rnd=8238988A0F75A694442C5C1AB22972CC&amp;req=doc&amp;base=RZB&amp;n=368369&amp;REFFIELD=134&amp;REFDST=100039&amp;REFDOC=154088&amp;REFBASE=RLBR148&amp;stat=refcode%3D16876%3Bindex%3D93&amp;date=20.01.2021" TargetMode="External"/><Relationship Id="rId25" Type="http://schemas.openxmlformats.org/officeDocument/2006/relationships/hyperlink" Target="https://login.consultant.ru/link/?rnd=8238988A0F75A694442C5C1AB22972CC&amp;req=doc&amp;base=RZB&amp;n=373104&amp;dst=1083&amp;fld=134&amp;REFFIELD=134&amp;REFDST=100083&amp;REFDOC=154088&amp;REFBASE=RLBR148&amp;stat=refcode%3D16876%3Bdstident%3D1083%3Bindex%3D161&amp;date=20.01.2021" TargetMode="External"/><Relationship Id="rId33" Type="http://schemas.openxmlformats.org/officeDocument/2006/relationships/hyperlink" Target="https://login.consultant.ru/link/?rnd=8238988A0F75A694442C5C1AB22972CC&amp;req=doc&amp;base=RZB&amp;n=373113&amp;REFFIELD=134&amp;REFDST=100218&amp;REFDOC=154088&amp;REFBASE=RLBR148&amp;stat=refcode%3D16876%3Bindex%3D348&amp;date=20.01.20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nd=8238988A0F75A694442C5C1AB22972CC&amp;req=doc&amp;base=RZB&amp;n=373113&amp;REFFIELD=134&amp;REFDST=100038&amp;REFDOC=154088&amp;REFBASE=RLBR148&amp;stat=refcode%3D16876%3Bindex%3D92&amp;date=20.01.2021" TargetMode="External"/><Relationship Id="rId20" Type="http://schemas.openxmlformats.org/officeDocument/2006/relationships/hyperlink" Target="https://login.consultant.ru/link/?rnd=8238988A0F75A694442C5C1AB22972CC&amp;req=doc&amp;base=RLBR148&amp;n=154088&amp;dst=100284&amp;fld=134&amp;date=20.01.2021" TargetMode="External"/><Relationship Id="rId29" Type="http://schemas.openxmlformats.org/officeDocument/2006/relationships/hyperlink" Target="https://login.consultant.ru/link/?rnd=ACE29149D3A43EFEB49794BE48235582&amp;req=doc&amp;base=RZB&amp;n=370484&amp;dst=252&amp;fld=134&amp;REFFIELD=134&amp;REFDST=100089&amp;REFDOC=155781&amp;REFBASE=RLBR148&amp;stat=refcode%3D16876%3Bdstident%3D252%3Bindex%3D178&amp;date=19.01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ACE29149D3A43EFEB49794BE48235582&amp;req=doc&amp;base=RZB&amp;n=358051&amp;REFFIELD=134&amp;REFDST=100004&amp;REFDOC=155781&amp;REFBASE=RLBR148&amp;stat=refcode%3D16876%3Bindex%3D14&amp;date=19.01.2021" TargetMode="External"/><Relationship Id="rId11" Type="http://schemas.openxmlformats.org/officeDocument/2006/relationships/hyperlink" Target="https://login.consultant.ru/link/?rnd=8238988A0F75A694442C5C1AB22972CC&amp;req=doc&amp;base=RZB&amp;n=358051&amp;REFFIELD=134&amp;REFDST=100033&amp;REFDOC=154088&amp;REFBASE=RLBR148&amp;stat=refcode%3D16876%3Bindex%3D87&amp;date=20.01.2021" TargetMode="External"/><Relationship Id="rId24" Type="http://schemas.openxmlformats.org/officeDocument/2006/relationships/hyperlink" Target="https://login.consultant.ru/link/?rnd=8238988A0F75A694442C5C1AB22972CC&amp;req=doc&amp;base=RZB&amp;n=355880&amp;dst=290&amp;fld=134&amp;REFFIELD=134&amp;REFDST=100071&amp;REFDOC=154088&amp;REFBASE=RLBR148&amp;stat=refcode%3D16876%3Bdstident%3D290%3Bindex%3D141&amp;date=20.01.2021" TargetMode="External"/><Relationship Id="rId32" Type="http://schemas.openxmlformats.org/officeDocument/2006/relationships/hyperlink" Target="https://login.consultant.ru/link/?rnd=8238988A0F75A694442C5C1AB22972CC&amp;req=doc&amp;base=RZB&amp;n=355880&amp;REFFIELD=134&amp;REFDST=100202&amp;REFDOC=154088&amp;REFBASE=RLBR148&amp;stat=refcode%3D16876%3Bindex%3D329&amp;date=20.01.202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ogin.consultant.ru/link/?rnd=ACE29149D3A43EFEB49794BE48235582&amp;req=doc&amp;base=RZB&amp;n=355880&amp;dst=100094&amp;fld=134&amp;REFFIELD=134&amp;REFDST=100004&amp;REFDOC=155781&amp;REFBASE=RLBR148&amp;stat=refcode%3D10881%3Bdstident%3D100094%3Bindex%3D14&amp;date=19.01.2021" TargetMode="External"/><Relationship Id="rId15" Type="http://schemas.openxmlformats.org/officeDocument/2006/relationships/hyperlink" Target="https://login.consultant.ru/link/?rnd=8238988A0F75A694442C5C1AB22972CC&amp;req=doc&amp;base=RZB&amp;n=370484&amp;REFFIELD=134&amp;REFDST=100037&amp;REFDOC=154088&amp;REFBASE=RLBR148&amp;stat=refcode%3D16876%3Bindex%3D91&amp;date=20.01.2021" TargetMode="External"/><Relationship Id="rId23" Type="http://schemas.openxmlformats.org/officeDocument/2006/relationships/hyperlink" Target="https://login.consultant.ru/link/?rnd=8238988A0F75A694442C5C1AB22972CC&amp;req=doc&amp;base=RZB&amp;n=355880&amp;dst=43&amp;fld=134&amp;REFFIELD=134&amp;REFDST=100070&amp;REFDOC=154088&amp;REFBASE=RLBR148&amp;stat=refcode%3D16876%3Bdstident%3D43%3Bindex%3D140&amp;date=20.01.2021" TargetMode="External"/><Relationship Id="rId28" Type="http://schemas.openxmlformats.org/officeDocument/2006/relationships/hyperlink" Target="https://login.consultant.ru/link/?date=19.01.2021&amp;rnd=1D218B550211D9B63BC6EEA5D912CFA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nd=8238988A0F75A694442C5C1AB22972CC&amp;req=doc&amp;base=RZB&amp;n=373276&amp;REFFIELD=134&amp;REFDST=100032&amp;REFDOC=154088&amp;REFBASE=RLBR148&amp;stat=refcode%3D16876%3Bindex%3D86&amp;date=20.01.2021" TargetMode="External"/><Relationship Id="rId19" Type="http://schemas.openxmlformats.org/officeDocument/2006/relationships/hyperlink" Target="https://login.consultant.ru/link/?rnd=ACE29149D3A43EFEB49794BE48235582&amp;req=doc&amp;base=RLBR148&amp;n=149615&amp;dst=100693&amp;fld=134&amp;REFFIELD=134&amp;REFDST=100037&amp;REFDOC=155781&amp;REFBASE=RLBR148&amp;stat=refcode%3D16876%3Bdstident%3D100693%3Bindex%3D82&amp;date=19.01.2021" TargetMode="External"/><Relationship Id="rId31" Type="http://schemas.openxmlformats.org/officeDocument/2006/relationships/hyperlink" Target="http://www.kalinino5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8238988A0F75A694442C5C1AB22972CC&amp;req=doc&amp;base=RZB&amp;n=373104&amp;dst=2283&amp;fld=134&amp;REFFIELD=134&amp;REFDST=100031&amp;REFDOC=154088&amp;REFBASE=RLBR148&amp;stat=refcode%3D10881%3Bdstident%3D2283%3Bindex%3D85&amp;date=20.01.2021" TargetMode="External"/><Relationship Id="rId14" Type="http://schemas.openxmlformats.org/officeDocument/2006/relationships/hyperlink" Target="https://login.consultant.ru/link/?rnd=8238988A0F75A694442C5C1AB22972CC&amp;req=doc&amp;base=RZB&amp;n=372838&amp;REFFIELD=134&amp;REFDST=100036&amp;REFDOC=154088&amp;REFBASE=RLBR148&amp;stat=refcode%3D16876%3Bindex%3D90&amp;date=20.01.2021" TargetMode="External"/><Relationship Id="rId22" Type="http://schemas.openxmlformats.org/officeDocument/2006/relationships/hyperlink" Target="https://login.consultant.ru/link/?rnd=8238988A0F75A694442C5C1AB22972CC&amp;req=doc&amp;base=RZB&amp;n=368369&amp;REFFIELD=134&amp;REFDST=100067&amp;REFDOC=154088&amp;REFBASE=RLBR148&amp;stat=refcode%3D16876%3Bindex%3D137&amp;date=20.01.2021" TargetMode="External"/><Relationship Id="rId27" Type="http://schemas.openxmlformats.org/officeDocument/2006/relationships/hyperlink" Target="https://login.consultant.ru/link/?date=19.01.2021&amp;rnd=1D218B550211D9B63BC6EEA5D912CFAC" TargetMode="External"/><Relationship Id="rId30" Type="http://schemas.openxmlformats.org/officeDocument/2006/relationships/hyperlink" Target="http://www.kalinino55.ru" TargetMode="External"/><Relationship Id="rId35" Type="http://schemas.openxmlformats.org/officeDocument/2006/relationships/hyperlink" Target="https://onlineovp1.consultant.ru/cgi/online.cgi?rnd=8238988A0F75A694442C5C1AB22972CC&amp;req=doc&amp;base=RZB&amp;n=368369&amp;REFFIELD=134&amp;REFDST=100294&amp;REFDOC=154088&amp;REFBASE=RLBR148&amp;stat=refcode%3D16876%3Bindex%3D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8494</Words>
  <Characters>48422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2021-02-09T10:37:00Z</cp:lastPrinted>
  <dcterms:created xsi:type="dcterms:W3CDTF">2021-01-19T05:49:00Z</dcterms:created>
  <dcterms:modified xsi:type="dcterms:W3CDTF">2021-02-09T10:39:00Z</dcterms:modified>
</cp:coreProperties>
</file>