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Default="00DE49A6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0221">
        <w:rPr>
          <w:rFonts w:ascii="Times New Roman" w:hAnsi="Times New Roman" w:cs="Times New Roman"/>
          <w:color w:val="000000"/>
          <w:sz w:val="28"/>
          <w:szCs w:val="28"/>
        </w:rPr>
        <w:t xml:space="preserve">15.11.2019 </w:t>
      </w:r>
      <w:bookmarkStart w:id="0" w:name="_GoBack"/>
      <w:bookmarkEnd w:id="0"/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0221">
        <w:rPr>
          <w:rFonts w:ascii="Times New Roman" w:hAnsi="Times New Roman" w:cs="Times New Roman"/>
          <w:color w:val="000000"/>
          <w:sz w:val="28"/>
          <w:szCs w:val="28"/>
        </w:rPr>
        <w:t>104</w:t>
      </w:r>
    </w:p>
    <w:p w:rsidR="00B50360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237A3">
        <w:rPr>
          <w:rFonts w:ascii="Times New Roman" w:hAnsi="Times New Roman" w:cs="Times New Roman"/>
          <w:sz w:val="28"/>
          <w:szCs w:val="28"/>
        </w:rPr>
        <w:t>внесении изменений и дополнений в постановление Администрации Калининского сельского поселения от 20.10.2016 № 335 «</w:t>
      </w:r>
      <w:r w:rsidR="00ED5D3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 объектов строительства»</w:t>
      </w:r>
    </w:p>
    <w:p w:rsidR="001B50B4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1B50B4" w:rsidP="0042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107E" w:rsidRPr="00DD771E">
        <w:rPr>
          <w:rFonts w:ascii="Times New Roman" w:hAnsi="Times New Roman" w:cs="Times New Roman"/>
          <w:sz w:val="28"/>
          <w:szCs w:val="28"/>
        </w:rPr>
        <w:t>Федеральн</w:t>
      </w:r>
      <w:r w:rsidR="0080205A">
        <w:rPr>
          <w:rFonts w:ascii="Times New Roman" w:hAnsi="Times New Roman" w:cs="Times New Roman"/>
          <w:sz w:val="28"/>
          <w:szCs w:val="28"/>
        </w:rPr>
        <w:t>ым</w:t>
      </w:r>
      <w:r w:rsidR="0062107E" w:rsidRPr="00DD77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205A">
        <w:rPr>
          <w:rFonts w:ascii="Times New Roman" w:hAnsi="Times New Roman" w:cs="Times New Roman"/>
          <w:sz w:val="28"/>
          <w:szCs w:val="28"/>
        </w:rPr>
        <w:t>ом</w:t>
      </w:r>
      <w:r w:rsidR="0062107E" w:rsidRPr="00DD771E">
        <w:rPr>
          <w:rFonts w:ascii="Times New Roman" w:hAnsi="Times New Roman" w:cs="Times New Roman"/>
          <w:sz w:val="28"/>
          <w:szCs w:val="28"/>
        </w:rPr>
        <w:t xml:space="preserve"> от 06.10.2003 № 131-ФЗ «Об общих</w:t>
      </w:r>
      <w:r w:rsidR="00B50360">
        <w:rPr>
          <w:rFonts w:ascii="Times New Roman" w:hAnsi="Times New Roman" w:cs="Times New Roman"/>
          <w:sz w:val="28"/>
          <w:szCs w:val="28"/>
        </w:rPr>
        <w:t xml:space="preserve"> п</w:t>
      </w:r>
      <w:r w:rsidR="0062107E" w:rsidRPr="00DD771E">
        <w:rPr>
          <w:rFonts w:ascii="Times New Roman" w:hAnsi="Times New Roman" w:cs="Times New Roman"/>
          <w:sz w:val="28"/>
          <w:szCs w:val="28"/>
        </w:rPr>
        <w:t>ринципах организации местного самоуправления в Российской Федерации»</w:t>
      </w:r>
      <w:r w:rsidR="00B50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ED5D3E">
        <w:rPr>
          <w:rFonts w:ascii="Times New Roman" w:hAnsi="Times New Roman" w:cs="Times New Roman"/>
          <w:sz w:val="28"/>
          <w:szCs w:val="28"/>
        </w:rPr>
        <w:t>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D5D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50360">
        <w:rPr>
          <w:rFonts w:ascii="Times New Roman" w:hAnsi="Times New Roman" w:cs="Times New Roman"/>
          <w:sz w:val="28"/>
          <w:szCs w:val="28"/>
        </w:rPr>
        <w:t>Уставом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Default="0062107E" w:rsidP="00DE49A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1B50B4" w:rsidRPr="00DD771E" w:rsidRDefault="001B50B4" w:rsidP="00DE49A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B50360" w:rsidRDefault="00ED5D3E" w:rsidP="00ED5D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Администрации Калининского сельского поселения от 20.10.2016 № 335 «Административный регламент предоставления муниципальной услуги «Выдача разрешений на строительство, реконструкцию объектов строительства» (далее – Административный регламент):</w:t>
      </w:r>
    </w:p>
    <w:p w:rsidR="00ED5D3E" w:rsidRDefault="00ED5D3E" w:rsidP="00ED5D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п. 2.6.3 раздела 2 следующего содержания:</w:t>
      </w:r>
    </w:p>
    <w:p w:rsidR="00ED5D3E" w:rsidRDefault="00ED5D3E" w:rsidP="00ED5D3E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«Застройщики, наименования которых содержат слова «специализированный застройщик», также могут обратиться с заявлением о выдаче разрешения на строительство с использованием единой информационной системы жилищного строительства, за исключением случаев, если в соответствии с нормативным правовым актом Омской области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  <w:proofErr w:type="gramEnd"/>
    </w:p>
    <w:p w:rsidR="00ED5D3E" w:rsidRDefault="00ED5D3E" w:rsidP="00ED5D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 п. 2.6.1. раздела 2 изложить в новой редакции: </w:t>
      </w:r>
    </w:p>
    <w:p w:rsidR="00ED5D3E" w:rsidRDefault="008B129D" w:rsidP="008B129D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заявлению о выдаче разрешения на строительство прилагается положительное заключение экспертизы проектной документации,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объекты».</w:t>
      </w:r>
    </w:p>
    <w:p w:rsidR="000D3308" w:rsidRDefault="000D3308" w:rsidP="000D330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Административный 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2.6.1. раздела 2 следующего содержания:</w:t>
      </w:r>
    </w:p>
    <w:p w:rsidR="000D3308" w:rsidRDefault="000D3308" w:rsidP="000D3308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заявителя возложена обязанность по предоставлению документов подтверждающих соответствие вносимых в проектную документацию изменений».</w:t>
      </w:r>
    </w:p>
    <w:p w:rsidR="000D3308" w:rsidRDefault="000A7C5E" w:rsidP="000D3308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1.4.Дополнить Административный 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З) пп.4 п.2.6.1. раздела 2 следующего содержания: </w:t>
      </w:r>
    </w:p>
    <w:p w:rsidR="000A7C5E" w:rsidRDefault="000A7C5E" w:rsidP="000D3308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качестве документа прилагаемого к заявлению о выдаче разрешения на строительство указана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участка».</w:t>
      </w:r>
    </w:p>
    <w:p w:rsidR="000A7C5E" w:rsidRDefault="000A7C5E" w:rsidP="000D3308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Раздел 2 Административного регламента дополнить п. 2.6.5 следующего содержания:</w:t>
      </w:r>
    </w:p>
    <w:p w:rsidR="000A7C5E" w:rsidRDefault="000A7C5E" w:rsidP="000D3308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«Антенная опора (мачта и башня) высотой до 50 метров, предназначенные для размещения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</w:t>
      </w:r>
      <w:r w:rsidR="005C48D2">
        <w:rPr>
          <w:rFonts w:ascii="Times New Roman" w:hAnsi="Times New Roman" w:cs="Times New Roman"/>
          <w:sz w:val="28"/>
          <w:szCs w:val="28"/>
        </w:rPr>
        <w:t>, разрешение на их строительство не требуется».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D2" w:rsidRDefault="005142EE" w:rsidP="005C4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опубликованию, а также размещению в сети «Интернет» на официальном сайте Администрации Калининского сельского поселения.</w:t>
      </w:r>
    </w:p>
    <w:p w:rsidR="005142EE" w:rsidRPr="005C48D2" w:rsidRDefault="005142EE" w:rsidP="005C48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7C5E" w:rsidRPr="000A7C5E" w:rsidRDefault="000A7C5E" w:rsidP="000A7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205A" w:rsidRDefault="0080205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360" w:rsidRDefault="00B50360" w:rsidP="00B5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1B50B4" w:rsidRDefault="001B50B4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C1B" w:rsidRDefault="00423C1B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C1B" w:rsidRDefault="00423C1B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B503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50B4" w:rsidSect="00B5036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91B"/>
    <w:multiLevelType w:val="multilevel"/>
    <w:tmpl w:val="CA6C47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713248A1"/>
    <w:multiLevelType w:val="hybridMultilevel"/>
    <w:tmpl w:val="E188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0A7C5E"/>
    <w:rsid w:val="000D3308"/>
    <w:rsid w:val="001B50B4"/>
    <w:rsid w:val="003703EC"/>
    <w:rsid w:val="00423C1B"/>
    <w:rsid w:val="004326F6"/>
    <w:rsid w:val="004E2975"/>
    <w:rsid w:val="005142EE"/>
    <w:rsid w:val="00537226"/>
    <w:rsid w:val="005A04B0"/>
    <w:rsid w:val="005C48D2"/>
    <w:rsid w:val="005E7DE5"/>
    <w:rsid w:val="0062107E"/>
    <w:rsid w:val="006C21BB"/>
    <w:rsid w:val="00733BEE"/>
    <w:rsid w:val="00790D50"/>
    <w:rsid w:val="007F2F4A"/>
    <w:rsid w:val="0080205A"/>
    <w:rsid w:val="008120E8"/>
    <w:rsid w:val="008B129D"/>
    <w:rsid w:val="0099641E"/>
    <w:rsid w:val="00A237A3"/>
    <w:rsid w:val="00A63B78"/>
    <w:rsid w:val="00A95CE2"/>
    <w:rsid w:val="00AF4757"/>
    <w:rsid w:val="00B50360"/>
    <w:rsid w:val="00DD771E"/>
    <w:rsid w:val="00DE49A6"/>
    <w:rsid w:val="00E20221"/>
    <w:rsid w:val="00E567F0"/>
    <w:rsid w:val="00ED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2019-07-26T06:34:00Z</cp:lastPrinted>
  <dcterms:created xsi:type="dcterms:W3CDTF">2019-01-16T08:19:00Z</dcterms:created>
  <dcterms:modified xsi:type="dcterms:W3CDTF">2019-11-21T02:58:00Z</dcterms:modified>
</cp:coreProperties>
</file>