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814478" w:rsidRP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14478" w:rsidRPr="00814478" w:rsidTr="00171C1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478" w:rsidRPr="00814478" w:rsidRDefault="00814478" w:rsidP="0081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14478" w:rsidRPr="00E2401E" w:rsidRDefault="00814478" w:rsidP="00E240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</w:pPr>
      <w:r w:rsidRPr="00E2401E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814478" w:rsidRDefault="00814478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1E" w:rsidRPr="00522350" w:rsidRDefault="00E2401E" w:rsidP="008144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4478" w:rsidRDefault="00814478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B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17.07.2018 г </w:t>
      </w:r>
      <w:r w:rsidRPr="00243B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  <w:bookmarkStart w:id="0" w:name="_GoBack"/>
      <w:bookmarkEnd w:id="0"/>
    </w:p>
    <w:p w:rsidR="00666206" w:rsidRPr="00243B04" w:rsidRDefault="00666206" w:rsidP="00814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206" w:rsidRPr="00666206" w:rsidRDefault="00666206" w:rsidP="00666206">
      <w:pPr>
        <w:jc w:val="both"/>
        <w:rPr>
          <w:bCs/>
        </w:rPr>
      </w:pPr>
      <w:proofErr w:type="gramStart"/>
      <w:r w:rsidRPr="00666206">
        <w:rPr>
          <w:rFonts w:ascii="Times New Roman" w:hAnsi="Times New Roman" w:cs="Times New Roman"/>
          <w:sz w:val="28"/>
          <w:szCs w:val="28"/>
        </w:rPr>
        <w:t>О внесении изменений и утверждении «Проекта планировки территории с проектом межевания в его составе для размещения объекта «Газопровод высокого давления от ГРС-4 до племенного репродуктора и товарного комплекса №1 на 2300 свиноматок АО «Омский бекон», расположенного на территории Калининского сельского поселения Омского муниципального района Омской области» в части территории проектирования, расположенной в границах земельного участка с кадастровым номером: 55:20</w:t>
      </w:r>
      <w:proofErr w:type="gramEnd"/>
      <w:r w:rsidRPr="00666206">
        <w:rPr>
          <w:rFonts w:ascii="Times New Roman" w:hAnsi="Times New Roman" w:cs="Times New Roman"/>
          <w:sz w:val="28"/>
          <w:szCs w:val="28"/>
        </w:rPr>
        <w:t>:060702:45</w:t>
      </w:r>
      <w:r w:rsidRPr="00666206">
        <w:rPr>
          <w:bCs/>
        </w:rPr>
        <w:t>.</w:t>
      </w:r>
    </w:p>
    <w:p w:rsidR="00666206" w:rsidRPr="00666206" w:rsidRDefault="00666206" w:rsidP="00666206">
      <w:pPr>
        <w:widowControl w:val="0"/>
        <w:spacing w:after="294" w:line="317" w:lineRule="exact"/>
        <w:ind w:right="60"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Руководствуясь Федеральным законом № 131 ФЗ от 06.10.2003 г. «Об общих принципах организации местного самоуправления в Российской Федерации», ст. 45 </w:t>
      </w:r>
      <w:proofErr w:type="gramStart"/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proofErr w:type="gramEnd"/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21 Градостроительного кодекса РФ, Уставом Калининского сельского поселения</w:t>
      </w:r>
    </w:p>
    <w:p w:rsidR="00666206" w:rsidRPr="00666206" w:rsidRDefault="00666206" w:rsidP="00666206">
      <w:pPr>
        <w:widowControl w:val="0"/>
        <w:spacing w:after="319" w:line="250" w:lineRule="exact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ПОСТАНОВЛЯЮ:</w:t>
      </w:r>
    </w:p>
    <w:p w:rsidR="00666206" w:rsidRPr="00666206" w:rsidRDefault="00666206" w:rsidP="00666206">
      <w:pPr>
        <w:widowControl w:val="0"/>
        <w:numPr>
          <w:ilvl w:val="0"/>
          <w:numId w:val="2"/>
        </w:numPr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Внести в «Проект планировки территории с проектом межевания в его составе для размещения объекта «Газопровод высокого давления от ГРС-4 до племенного репродуктора и товарного комплекса №1 на 2300 свиноматок АО «Омский бекон», расположенного на территории Калининского сельского поселения Омского муниципального района Омской области» в части территории проектирования, расположенной в границах земельного участка с кадастровым номером: 55:20:060702:45</w:t>
      </w:r>
      <w:r w:rsidRPr="00666206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следующие</w:t>
      </w:r>
      <w:proofErr w:type="gramEnd"/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изменения:</w:t>
      </w:r>
    </w:p>
    <w:p w:rsidR="00666206" w:rsidRPr="00666206" w:rsidRDefault="00666206" w:rsidP="00666206">
      <w:pPr>
        <w:widowControl w:val="0"/>
        <w:numPr>
          <w:ilvl w:val="1"/>
          <w:numId w:val="3"/>
        </w:numPr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В Том 1. Основная часть внести следующие изменения:</w:t>
      </w:r>
    </w:p>
    <w:p w:rsidR="00666206" w:rsidRPr="00666206" w:rsidRDefault="00666206" w:rsidP="00666206">
      <w:pPr>
        <w:widowControl w:val="0"/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- Раздел 5 «Перечень земельных участков, в границах которых расположена полоса отвода для размещения объекта» изложить в новой редакции;</w:t>
      </w:r>
    </w:p>
    <w:p w:rsidR="00666206" w:rsidRPr="00666206" w:rsidRDefault="00666206" w:rsidP="00666206">
      <w:pPr>
        <w:widowControl w:val="0"/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-  Чертеж межевания территории изложить в новой редакции;</w:t>
      </w:r>
    </w:p>
    <w:p w:rsidR="00666206" w:rsidRPr="00666206" w:rsidRDefault="00666206" w:rsidP="00666206">
      <w:pPr>
        <w:widowControl w:val="0"/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- Чертеж планировки территории с отображением линий, обозначающих дороги, улицы, проезды, линии связи, объекты инженерной защиты и транспортной инфраструктуры оставить в прежней редакции.</w:t>
      </w:r>
    </w:p>
    <w:p w:rsidR="00666206" w:rsidRPr="00666206" w:rsidRDefault="00666206" w:rsidP="00666206">
      <w:pPr>
        <w:widowControl w:val="0"/>
        <w:numPr>
          <w:ilvl w:val="1"/>
          <w:numId w:val="3"/>
        </w:numPr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В Том 2. Материалы по обоснованию внести следующие изменения:</w:t>
      </w:r>
    </w:p>
    <w:p w:rsidR="00666206" w:rsidRPr="00666206" w:rsidRDefault="00666206" w:rsidP="00666206">
      <w:pPr>
        <w:widowControl w:val="0"/>
        <w:tabs>
          <w:tab w:val="left" w:pos="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- п. 4.2. «Обоснование принятых в проекте решений по формируемым земельным участкам (частям земельных участков)» Раздела 4 «Материалы по обоснованию проекта межевания территории» изложить в новой </w:t>
      </w: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 xml:space="preserve">редакции; </w:t>
      </w:r>
    </w:p>
    <w:p w:rsidR="00666206" w:rsidRPr="00666206" w:rsidRDefault="00666206" w:rsidP="00666206">
      <w:pPr>
        <w:widowControl w:val="0"/>
        <w:tabs>
          <w:tab w:val="left" w:pos="0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- п. 4.7. </w:t>
      </w:r>
      <w:proofErr w:type="gramStart"/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«Технико-экономические показатели проекта межевания территории, в том числе в форме таблицы формируемых земельных участков и частей земельных участков с указанием действующих кадастровых номеров земельных участков, расположенных на территории размещения проектируемого объекта и их правовых характеристик и сведений о кадастровой стоимости» Раздела 4 «Материалы по обоснованию проекта межевания территории» изложить в новой редакции;</w:t>
      </w:r>
      <w:proofErr w:type="gramEnd"/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- Графическую часть оставить в прежней редакции.</w:t>
      </w:r>
    </w:p>
    <w:p w:rsidR="00666206" w:rsidRPr="00666206" w:rsidRDefault="00666206" w:rsidP="00666206">
      <w:pPr>
        <w:widowControl w:val="0"/>
        <w:numPr>
          <w:ilvl w:val="0"/>
          <w:numId w:val="2"/>
        </w:numPr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Утвердить внесенные изменения в «Проект планировки территории с проектом межевания в его составе для размещения объекта «Газопровод высокого давления от ГРС-4 до племенного репродуктора и товарного комплекса №1 на 2300 свиноматок АО «Омский бекон», расположенного на территории Калининского сельского поселения Омского муниципального района Омской области» в части территории проектирования, расположенной в границах земельного участка с кадастровым номером: 55:20:060702</w:t>
      </w:r>
      <w:proofErr w:type="gramEnd"/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:45</w:t>
      </w:r>
      <w:r w:rsidRPr="0066620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</w:rPr>
        <w:t xml:space="preserve"> согласно приложениям:</w:t>
      </w:r>
    </w:p>
    <w:p w:rsidR="00666206" w:rsidRPr="00666206" w:rsidRDefault="00666206" w:rsidP="00666206">
      <w:pPr>
        <w:widowControl w:val="0"/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- Приложение 1 Том 1. Основная часть;</w:t>
      </w:r>
    </w:p>
    <w:p w:rsidR="00666206" w:rsidRPr="00666206" w:rsidRDefault="00666206" w:rsidP="00666206">
      <w:pPr>
        <w:widowControl w:val="0"/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>- Приложение 2 Том 2. Материалы по обоснованию.</w:t>
      </w:r>
    </w:p>
    <w:p w:rsidR="00666206" w:rsidRPr="00666206" w:rsidRDefault="00666206" w:rsidP="00666206">
      <w:pPr>
        <w:widowControl w:val="0"/>
        <w:numPr>
          <w:ilvl w:val="0"/>
          <w:numId w:val="2"/>
        </w:numPr>
        <w:tabs>
          <w:tab w:val="left" w:pos="922"/>
        </w:tabs>
        <w:spacing w:after="0" w:line="322" w:lineRule="exact"/>
        <w:ind w:right="6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66620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Опубликовать настоящее постановление в газете «Омский муниципальный вестник», разместить на официальном сайте </w:t>
      </w:r>
      <w:hyperlink r:id="rId6" w:history="1">
        <w:r w:rsidRPr="0066620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/>
          </w:rPr>
          <w:t>www</w:t>
        </w:r>
        <w:r w:rsidRPr="0066620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</w:rPr>
          <w:t>.</w:t>
        </w:r>
        <w:proofErr w:type="spellStart"/>
        <w:r w:rsidRPr="0066620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/>
          </w:rPr>
          <w:t>ksp</w:t>
        </w:r>
        <w:proofErr w:type="spellEnd"/>
        <w:r w:rsidRPr="0066620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</w:rPr>
          <w:t>-55.</w:t>
        </w:r>
        <w:proofErr w:type="spellStart"/>
        <w:r w:rsidRPr="0066620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66206" w:rsidRPr="00666206" w:rsidRDefault="00666206" w:rsidP="00666206">
      <w:pPr>
        <w:rPr>
          <w:rFonts w:ascii="Times New Roman" w:hAnsi="Times New Roman" w:cs="Times New Roman"/>
          <w:sz w:val="24"/>
          <w:szCs w:val="24"/>
        </w:rPr>
      </w:pPr>
    </w:p>
    <w:p w:rsidR="00522350" w:rsidRDefault="00522350" w:rsidP="00522350">
      <w:pPr>
        <w:spacing w:line="240" w:lineRule="auto"/>
        <w:ind w:left="-426"/>
        <w:jc w:val="both"/>
        <w:rPr>
          <w:rStyle w:val="9pt0pt"/>
          <w:rFonts w:eastAsiaTheme="minorHAnsi"/>
          <w:b w:val="0"/>
          <w:sz w:val="28"/>
          <w:szCs w:val="28"/>
        </w:rPr>
      </w:pPr>
      <w:r>
        <w:rPr>
          <w:rStyle w:val="9pt0pt"/>
          <w:rFonts w:eastAsiaTheme="minorHAnsi"/>
          <w:b w:val="0"/>
          <w:sz w:val="28"/>
          <w:szCs w:val="28"/>
        </w:rPr>
        <w:t>Глава сельского поселения                                                                 В.А. Бурдыга</w:t>
      </w:r>
    </w:p>
    <w:p w:rsidR="00522350" w:rsidRPr="00522350" w:rsidRDefault="00522350" w:rsidP="00522350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914B6" w:rsidRPr="005914B6" w:rsidRDefault="005914B6" w:rsidP="0052235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B6" w:rsidRDefault="005914B6" w:rsidP="00522350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541"/>
    <w:multiLevelType w:val="multilevel"/>
    <w:tmpl w:val="27E6F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E4A62"/>
    <w:multiLevelType w:val="multilevel"/>
    <w:tmpl w:val="B9AC8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B"/>
    <w:rsid w:val="00093275"/>
    <w:rsid w:val="00243B04"/>
    <w:rsid w:val="00352030"/>
    <w:rsid w:val="004B5BB7"/>
    <w:rsid w:val="004B6C34"/>
    <w:rsid w:val="00522350"/>
    <w:rsid w:val="005914B6"/>
    <w:rsid w:val="00666206"/>
    <w:rsid w:val="00814478"/>
    <w:rsid w:val="009969E2"/>
    <w:rsid w:val="00A12E8A"/>
    <w:rsid w:val="00A308A7"/>
    <w:rsid w:val="00A557F2"/>
    <w:rsid w:val="00BF6678"/>
    <w:rsid w:val="00D737AB"/>
    <w:rsid w:val="00E2401E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2401E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E2401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2401E"/>
    <w:pPr>
      <w:widowControl w:val="0"/>
      <w:shd w:val="clear" w:color="auto" w:fill="FFFFFF"/>
      <w:spacing w:before="1020" w:after="24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9pt0pt">
    <w:name w:val="Основной текст + 9 pt;Не полужирный;Интервал 0 pt"/>
    <w:basedOn w:val="a6"/>
    <w:rsid w:val="00E2401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7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2401E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E2401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2401E"/>
    <w:pPr>
      <w:widowControl w:val="0"/>
      <w:shd w:val="clear" w:color="auto" w:fill="FFFFFF"/>
      <w:spacing w:before="1020" w:after="24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9pt0pt">
    <w:name w:val="Основной текст + 9 pt;Не полужирный;Интервал 0 pt"/>
    <w:basedOn w:val="a6"/>
    <w:rsid w:val="00E2401E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5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2018-07-16T08:22:00Z</cp:lastPrinted>
  <dcterms:created xsi:type="dcterms:W3CDTF">2017-11-29T04:39:00Z</dcterms:created>
  <dcterms:modified xsi:type="dcterms:W3CDTF">2018-07-17T03:38:00Z</dcterms:modified>
</cp:coreProperties>
</file>