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9" w:rsidRPr="00274F29" w:rsidRDefault="00274F29" w:rsidP="00274F29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74F29">
        <w:rPr>
          <w:rFonts w:ascii="Times New Roman" w:hAnsi="Times New Roman" w:cs="Times New Roman"/>
          <w:color w:val="FF0000"/>
          <w:sz w:val="32"/>
          <w:szCs w:val="32"/>
        </w:rPr>
        <w:t>На территории Омс</w:t>
      </w:r>
      <w:bookmarkStart w:id="0" w:name="_GoBack"/>
      <w:bookmarkEnd w:id="0"/>
      <w:r w:rsidRPr="00274F29">
        <w:rPr>
          <w:rFonts w:ascii="Times New Roman" w:hAnsi="Times New Roman" w:cs="Times New Roman"/>
          <w:color w:val="FF0000"/>
          <w:sz w:val="32"/>
          <w:szCs w:val="32"/>
        </w:rPr>
        <w:t>кой области введен особый противопожарный режим.</w:t>
      </w:r>
    </w:p>
    <w:p w:rsidR="00274F29" w:rsidRDefault="00274F29" w:rsidP="00274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Территориальный отдел надзорной деятельности и профилактической работы Омского района информирует, что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Омской области №126-п от 03.05.2018 года на территории Омской области введен особый противопожарный режим.</w:t>
      </w:r>
    </w:p>
    <w:p w:rsidR="00995D1F" w:rsidRPr="00274F29" w:rsidRDefault="00274F29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2995BB" wp14:editId="73620591">
            <wp:simplePos x="0" y="0"/>
            <wp:positionH relativeFrom="column">
              <wp:posOffset>2727960</wp:posOffset>
            </wp:positionH>
            <wp:positionV relativeFrom="paragraph">
              <wp:posOffset>36830</wp:posOffset>
            </wp:positionV>
            <wp:extent cx="35909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43" y="21514"/>
                <wp:lineTo x="21543" y="0"/>
                <wp:lineTo x="0" y="0"/>
              </wp:wrapPolygon>
            </wp:wrapTight>
            <wp:docPr id="1" name="Рисунок 1" descr="C:\Users\Use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D1F" w:rsidRPr="00274F29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режима, гражданам запрещается: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разводить костры на территории поселения, дачных участков, частного жилого сектора, в местах отдыха;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сжигать мусор и сухую растительность;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осуществлять палы травы;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проводить огневые работы.</w:t>
      </w:r>
      <w:r w:rsidR="00274F29" w:rsidRPr="00274F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 в условиях особого противопожарного режима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согласно Кодекса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влечет наложение штрафа: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на граждан в размере от 2 000 до 4 000 рублей;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на должностных лиц - от 15 000 до 30 000 рублей;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на юридических лиц - от 400 000 до 500 000 рублей.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В зависимости от тяжести последствий пожара виновный может понести и уголовную ответственность.</w:t>
      </w:r>
    </w:p>
    <w:p w:rsidR="00190C78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При обнаружении пожара или запаха гари незамедлительно звоните по телефону пожарно-спасательной службы «101».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Набор номера осуществляется как с мобильного, так и со стационарного телефонов.</w:t>
      </w:r>
      <w:proofErr w:type="gramEnd"/>
    </w:p>
    <w:p w:rsidR="00274F29" w:rsidRPr="00274F29" w:rsidRDefault="00274F29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274F2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sectPr w:rsidR="00274F29" w:rsidRPr="00274F29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9"/>
    <w:rsid w:val="00190C78"/>
    <w:rsid w:val="00274F29"/>
    <w:rsid w:val="0080792E"/>
    <w:rsid w:val="00995D1F"/>
    <w:rsid w:val="00DC6B6E"/>
    <w:rsid w:val="00DD2E79"/>
    <w:rsid w:val="00F332DC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2018-05-16T03:34:00Z</dcterms:created>
  <dcterms:modified xsi:type="dcterms:W3CDTF">2018-05-16T04:24:00Z</dcterms:modified>
</cp:coreProperties>
</file>